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3F62" w14:textId="479F025D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Приложение</w:t>
      </w:r>
    </w:p>
    <w:p w14:paraId="146A9D52" w14:textId="088444D1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к Постановлению</w:t>
      </w:r>
    </w:p>
    <w:p w14:paraId="00211BD2" w14:textId="0186D4D8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президиума ДОНРПО ОПРК</w:t>
      </w:r>
    </w:p>
    <w:p w14:paraId="64D87123" w14:textId="1B648E1E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от 29.06.2023 № Пр.-24-4</w:t>
      </w:r>
    </w:p>
    <w:p w14:paraId="2FB22F7C" w14:textId="77777777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</w:p>
    <w:p w14:paraId="3156A9D4" w14:textId="77777777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</w:p>
    <w:p w14:paraId="645CABA2" w14:textId="00CBA4FA" w:rsidR="00791670" w:rsidRDefault="00791670" w:rsidP="00791670">
      <w:pPr>
        <w:pStyle w:val="WW-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16B87F5" w14:textId="6A2F4439" w:rsidR="00791670" w:rsidRDefault="00F975D5" w:rsidP="00791670">
      <w:pPr>
        <w:pStyle w:val="WW-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1670">
        <w:rPr>
          <w:b/>
          <w:sz w:val="28"/>
          <w:szCs w:val="28"/>
        </w:rPr>
        <w:t xml:space="preserve"> Почетной Грамоте </w:t>
      </w:r>
    </w:p>
    <w:p w14:paraId="4CB982D8" w14:textId="365BB598" w:rsidR="00791670" w:rsidRDefault="00791670" w:rsidP="00791670">
      <w:pPr>
        <w:pStyle w:val="WW-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A"/>
          <w:sz w:val="28"/>
          <w:szCs w:val="28"/>
        </w:rPr>
      </w:pPr>
      <w:r w:rsidRPr="00791670">
        <w:rPr>
          <w:rFonts w:eastAsia="Times New Roman" w:cs="Times New Roman"/>
          <w:b/>
          <w:bCs/>
          <w:color w:val="00000A"/>
          <w:sz w:val="28"/>
          <w:szCs w:val="28"/>
        </w:rPr>
        <w:t>ДОНЕЦКОЙ РЕСПУБЛИКАНСКОЙ ПРОФСОЮЗНОЙ ОРГАНИЗАЦИИ ОБЩЕРОССИЙСКОГО ПРОФЕССИОНАЛЬНОГО СОЮЗА РАБОТНИКОВ КУЛЬТУРЫ</w:t>
      </w:r>
    </w:p>
    <w:p w14:paraId="2FADDDEE" w14:textId="77777777" w:rsidR="00791670" w:rsidRDefault="00791670" w:rsidP="00791670">
      <w:pPr>
        <w:pStyle w:val="WW-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A"/>
          <w:sz w:val="28"/>
          <w:szCs w:val="28"/>
        </w:rPr>
      </w:pPr>
    </w:p>
    <w:p w14:paraId="7B818D21" w14:textId="35DF848C" w:rsidR="00791670" w:rsidRDefault="00791670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50701F">
        <w:rPr>
          <w:color w:val="00000A"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791670">
        <w:rPr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 </w:t>
      </w:r>
      <w:r w:rsidRPr="00791670">
        <w:rPr>
          <w:rFonts w:eastAsia="Times New Roman" w:cs="Times New Roman"/>
          <w:color w:val="00000A"/>
          <w:sz w:val="28"/>
          <w:szCs w:val="28"/>
        </w:rPr>
        <w:t>ДОНЕЦКОЙ РЕСПУБЛИКАНСКОЙ ПРОФСОЮЗНОЙ ОРГАНИЗАЦИИ ОБЩЕРОССИЙСКОГО ПРОФЕССИОНАЛЬНОГО СОЮЗА РАБОТНИКОВ КУЛЬТУРЫ</w:t>
      </w:r>
      <w:r>
        <w:rPr>
          <w:rFonts w:eastAsia="Times New Roman" w:cs="Times New Roman"/>
          <w:color w:val="00000A"/>
          <w:sz w:val="28"/>
          <w:szCs w:val="28"/>
        </w:rPr>
        <w:t xml:space="preserve"> (далее – ДОНРПО ОПРК) награждаются профсоюзные активисты, профсоюзные организации, трудовые коллективы организаций и учреждений культуры, искусства, полиграфии, средств массовой информации, народного творчества, спорта, образовательных учреждений, других учреждений, организаций, общественных объединений, работники аппарата ДОНРПО ОПРК, а также члены Профсоюза – неработающие пенсионеры – за трудовые и творческие успехи, активную многолетнюю профсоюзную деятельность по защите трудовых и социально-экономических прав и интересов членов Профсоюза и т.д.</w:t>
      </w:r>
    </w:p>
    <w:p w14:paraId="45B770E9" w14:textId="11D06FE4" w:rsidR="00791670" w:rsidRDefault="00791670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2. </w:t>
      </w:r>
      <w:bookmarkStart w:id="0" w:name="_Hlk147492978"/>
      <w:r>
        <w:rPr>
          <w:rFonts w:eastAsia="Times New Roman" w:cs="Times New Roman"/>
          <w:color w:val="00000A"/>
          <w:sz w:val="28"/>
          <w:szCs w:val="28"/>
        </w:rPr>
        <w:t>Награждение Почетной Грамотой ДОНРПО ОПРК производится на основании решения Президиума ДОНРПО ОПРК по представлению территориальных, первичных профсоюзных организаций, руководителя ДОНРПО ОПРК.</w:t>
      </w:r>
      <w:bookmarkEnd w:id="0"/>
    </w:p>
    <w:p w14:paraId="2292EDA5" w14:textId="4D5B823A" w:rsidR="00791670" w:rsidRDefault="00791670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3. Почетной Грамотой ДОНРПО ОПРК награждаются лица, имеющие профсоюзный стаж и стаж работы в отрасли</w:t>
      </w:r>
      <w:r w:rsidR="00E64DA7">
        <w:rPr>
          <w:rFonts w:eastAsia="Times New Roman" w:cs="Times New Roman"/>
          <w:color w:val="00000A"/>
          <w:sz w:val="28"/>
          <w:szCs w:val="28"/>
        </w:rPr>
        <w:t xml:space="preserve"> не</w:t>
      </w:r>
      <w:r>
        <w:rPr>
          <w:rFonts w:eastAsia="Times New Roman" w:cs="Times New Roman"/>
          <w:color w:val="00000A"/>
          <w:sz w:val="28"/>
          <w:szCs w:val="28"/>
        </w:rPr>
        <w:t xml:space="preserve"> менее 5 </w:t>
      </w:r>
      <w:r w:rsidR="00E64DA7">
        <w:rPr>
          <w:rFonts w:eastAsia="Times New Roman" w:cs="Times New Roman"/>
          <w:color w:val="00000A"/>
          <w:sz w:val="28"/>
          <w:szCs w:val="28"/>
        </w:rPr>
        <w:t>лет.</w:t>
      </w:r>
    </w:p>
    <w:p w14:paraId="71D5A7D6" w14:textId="71385582" w:rsid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4. Представление о награждении Почетной Грамотой ДОНРПО ОПРК оформляется в виде ходатайства территориальной, первичной профсоюзной организации</w:t>
      </w:r>
      <w:r w:rsidR="00821259">
        <w:rPr>
          <w:rFonts w:eastAsia="Times New Roman" w:cs="Times New Roman"/>
          <w:color w:val="00000A"/>
          <w:sz w:val="28"/>
          <w:szCs w:val="28"/>
        </w:rPr>
        <w:t>.</w:t>
      </w:r>
    </w:p>
    <w:p w14:paraId="2C6BAD6F" w14:textId="53D443FC" w:rsid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В представлении указывается фамилия, имя, отчество, должность </w:t>
      </w:r>
      <w:r w:rsidRPr="00821259">
        <w:rPr>
          <w:rFonts w:eastAsia="Times New Roman" w:cs="Times New Roman"/>
          <w:sz w:val="28"/>
          <w:szCs w:val="28"/>
        </w:rPr>
        <w:t>члена Профсоюза по месту работы,</w:t>
      </w:r>
      <w:r>
        <w:rPr>
          <w:rFonts w:eastAsia="Times New Roman" w:cs="Times New Roman"/>
          <w:color w:val="00000A"/>
          <w:sz w:val="28"/>
          <w:szCs w:val="28"/>
        </w:rPr>
        <w:t xml:space="preserve"> полное наименование предприятия, учреждения, организации, где он работает, с указанием выполняемой работы в профсоюзной организации и обоснования награждения.</w:t>
      </w:r>
    </w:p>
    <w:p w14:paraId="1348EA40" w14:textId="5C479D45" w:rsidR="00E64DA7" w:rsidRP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E64DA7">
        <w:rPr>
          <w:rFonts w:eastAsia="Times New Roman" w:cs="Times New Roman"/>
          <w:color w:val="00000A"/>
          <w:sz w:val="28"/>
          <w:szCs w:val="28"/>
        </w:rPr>
        <w:t>Ходатайство оформляется на бланке профсоюзной организации и подписывается председателем</w:t>
      </w:r>
      <w:r w:rsidR="005E305F">
        <w:rPr>
          <w:rFonts w:eastAsia="Times New Roman" w:cs="Times New Roman"/>
          <w:color w:val="00000A"/>
          <w:sz w:val="28"/>
          <w:szCs w:val="28"/>
        </w:rPr>
        <w:t xml:space="preserve"> данной </w:t>
      </w:r>
      <w:r w:rsidR="005E305F" w:rsidRPr="00E64DA7">
        <w:rPr>
          <w:rFonts w:eastAsia="Times New Roman" w:cs="Times New Roman"/>
          <w:color w:val="00000A"/>
          <w:sz w:val="28"/>
          <w:szCs w:val="28"/>
        </w:rPr>
        <w:t>профсоюзной организации</w:t>
      </w:r>
      <w:r w:rsidRPr="00E64DA7">
        <w:rPr>
          <w:rFonts w:eastAsia="Times New Roman" w:cs="Times New Roman"/>
          <w:color w:val="00000A"/>
          <w:sz w:val="28"/>
          <w:szCs w:val="28"/>
        </w:rPr>
        <w:t>.</w:t>
      </w:r>
    </w:p>
    <w:p w14:paraId="205A97A6" w14:textId="1757F259" w:rsid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E64DA7">
        <w:rPr>
          <w:rFonts w:eastAsia="Times New Roman" w:cs="Times New Roman"/>
          <w:color w:val="00000A"/>
          <w:sz w:val="28"/>
          <w:szCs w:val="28"/>
        </w:rPr>
        <w:t xml:space="preserve">5. </w:t>
      </w:r>
      <w:r>
        <w:rPr>
          <w:rFonts w:eastAsia="Times New Roman" w:cs="Times New Roman"/>
          <w:color w:val="00000A"/>
          <w:sz w:val="28"/>
          <w:szCs w:val="28"/>
        </w:rPr>
        <w:t>Документы о награждении профсоюзных организаций, трудовых коллективов и отдельных лиц оформляются отдельно.</w:t>
      </w:r>
    </w:p>
    <w:p w14:paraId="23B63AF5" w14:textId="076C1FAF" w:rsid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6. Материалы на награждение Почетной Грамотой ДОНРПО ОПРК предоставляются в Комитет региональной организации не позднее чем за</w:t>
      </w:r>
      <w:r w:rsidR="005E305F">
        <w:rPr>
          <w:rFonts w:eastAsia="Times New Roman" w:cs="Times New Roman"/>
          <w:color w:val="00000A"/>
          <w:sz w:val="28"/>
          <w:szCs w:val="28"/>
        </w:rPr>
        <w:t xml:space="preserve"> один</w:t>
      </w:r>
      <w:r>
        <w:rPr>
          <w:rFonts w:eastAsia="Times New Roman" w:cs="Times New Roman"/>
          <w:color w:val="00000A"/>
          <w:sz w:val="28"/>
          <w:szCs w:val="28"/>
        </w:rPr>
        <w:t xml:space="preserve"> месяц до</w:t>
      </w:r>
      <w:r w:rsidR="005E305F">
        <w:rPr>
          <w:rFonts w:eastAsia="Times New Roman" w:cs="Times New Roman"/>
          <w:color w:val="00000A"/>
          <w:sz w:val="28"/>
          <w:szCs w:val="28"/>
        </w:rPr>
        <w:t xml:space="preserve"> даты</w:t>
      </w:r>
      <w:r>
        <w:rPr>
          <w:rFonts w:eastAsia="Times New Roman" w:cs="Times New Roman"/>
          <w:color w:val="00000A"/>
          <w:sz w:val="28"/>
          <w:szCs w:val="28"/>
        </w:rPr>
        <w:t xml:space="preserve"> награждения.</w:t>
      </w:r>
    </w:p>
    <w:p w14:paraId="04BC5F35" w14:textId="14A70DF9" w:rsidR="00E64DA7" w:rsidRP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lastRenderedPageBreak/>
        <w:t>7. Материалы, поступившие с нарушением установленных настоящим Положением требований или сроков предоставления, возвращаются на переоформление.</w:t>
      </w:r>
    </w:p>
    <w:p w14:paraId="5E29D293" w14:textId="052DFEB1" w:rsidR="00791670" w:rsidRP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 w:rsidRPr="00E64DA7">
        <w:rPr>
          <w:sz w:val="28"/>
          <w:szCs w:val="28"/>
        </w:rPr>
        <w:t>8. Ходатайство о награждении Почетной Грамотой ДОНРПО ОПРК может быть отменено исключительно по решению президиума ДОНРПО ОПРК после рассмотрения обстоятельств, ставящих под сомнение правомерность награждения.</w:t>
      </w:r>
    </w:p>
    <w:p w14:paraId="5004A3AD" w14:textId="2C54C354" w:rsidR="00E64DA7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 w:rsidRPr="00043C38">
        <w:rPr>
          <w:sz w:val="28"/>
          <w:szCs w:val="28"/>
        </w:rPr>
        <w:t>9. Вручение Почетной Грамоты производится в торжественной обстановке руководителями региональной, территориальной, первичной профсоюзной организации.</w:t>
      </w:r>
    </w:p>
    <w:p w14:paraId="4476C647" w14:textId="5B903BDE" w:rsidR="00043C38" w:rsidRPr="00043C38" w:rsidRDefault="00043C38" w:rsidP="00791670">
      <w:pPr>
        <w:pStyle w:val="WW-"/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34B7A" w:rsidRPr="00821259">
        <w:rPr>
          <w:sz w:val="28"/>
          <w:szCs w:val="28"/>
        </w:rPr>
        <w:t>Награждаемым Почетной Грамотой ДОНРПО ОПРК может выделяться материальное поощрение, размер которого определяется руководителем ДОНРПО ОПРК с последующим утверждением президиумом ДОНРПО ОПРК.</w:t>
      </w:r>
    </w:p>
    <w:sectPr w:rsidR="00043C38" w:rsidRPr="00043C38" w:rsidSect="003D76C3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0967D6"/>
    <w:multiLevelType w:val="hybridMultilevel"/>
    <w:tmpl w:val="41DC078E"/>
    <w:lvl w:ilvl="0" w:tplc="672EA63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0E1C1C"/>
    <w:multiLevelType w:val="hybridMultilevel"/>
    <w:tmpl w:val="F942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76E1F"/>
    <w:multiLevelType w:val="hybridMultilevel"/>
    <w:tmpl w:val="520AAD1C"/>
    <w:lvl w:ilvl="0" w:tplc="09067C0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7059355">
    <w:abstractNumId w:val="0"/>
  </w:num>
  <w:num w:numId="2" w16cid:durableId="2050571590">
    <w:abstractNumId w:val="1"/>
  </w:num>
  <w:num w:numId="3" w16cid:durableId="397286754">
    <w:abstractNumId w:val="2"/>
  </w:num>
  <w:num w:numId="4" w16cid:durableId="1022786040">
    <w:abstractNumId w:val="3"/>
  </w:num>
  <w:num w:numId="5" w16cid:durableId="707528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D7"/>
    <w:rsid w:val="000239A5"/>
    <w:rsid w:val="00043C38"/>
    <w:rsid w:val="00060303"/>
    <w:rsid w:val="00083107"/>
    <w:rsid w:val="000A2494"/>
    <w:rsid w:val="000A4242"/>
    <w:rsid w:val="000C034D"/>
    <w:rsid w:val="000D3544"/>
    <w:rsid w:val="00117B21"/>
    <w:rsid w:val="00150BD7"/>
    <w:rsid w:val="00164059"/>
    <w:rsid w:val="00190C2C"/>
    <w:rsid w:val="001B2C6D"/>
    <w:rsid w:val="00213C7B"/>
    <w:rsid w:val="002209C2"/>
    <w:rsid w:val="00256070"/>
    <w:rsid w:val="002C1347"/>
    <w:rsid w:val="002C35F8"/>
    <w:rsid w:val="002D3C67"/>
    <w:rsid w:val="002E4946"/>
    <w:rsid w:val="003030A3"/>
    <w:rsid w:val="00321226"/>
    <w:rsid w:val="003D266A"/>
    <w:rsid w:val="003D76C3"/>
    <w:rsid w:val="003E0B01"/>
    <w:rsid w:val="003E2221"/>
    <w:rsid w:val="00402020"/>
    <w:rsid w:val="00404A38"/>
    <w:rsid w:val="004552A9"/>
    <w:rsid w:val="0047052C"/>
    <w:rsid w:val="004A5099"/>
    <w:rsid w:val="004B741D"/>
    <w:rsid w:val="0050701F"/>
    <w:rsid w:val="0051240E"/>
    <w:rsid w:val="00520339"/>
    <w:rsid w:val="005365E4"/>
    <w:rsid w:val="005626BB"/>
    <w:rsid w:val="00563FF0"/>
    <w:rsid w:val="00572B68"/>
    <w:rsid w:val="0058432E"/>
    <w:rsid w:val="00585314"/>
    <w:rsid w:val="00587077"/>
    <w:rsid w:val="00595601"/>
    <w:rsid w:val="005A6E33"/>
    <w:rsid w:val="005B39E3"/>
    <w:rsid w:val="005E305F"/>
    <w:rsid w:val="005E6D11"/>
    <w:rsid w:val="00602A39"/>
    <w:rsid w:val="0062359D"/>
    <w:rsid w:val="00631504"/>
    <w:rsid w:val="00647E74"/>
    <w:rsid w:val="00652ACF"/>
    <w:rsid w:val="00677F14"/>
    <w:rsid w:val="006810DB"/>
    <w:rsid w:val="00687841"/>
    <w:rsid w:val="006A5317"/>
    <w:rsid w:val="006C5E28"/>
    <w:rsid w:val="006D67FB"/>
    <w:rsid w:val="00722331"/>
    <w:rsid w:val="00722A1A"/>
    <w:rsid w:val="00754D75"/>
    <w:rsid w:val="007613B5"/>
    <w:rsid w:val="007629D2"/>
    <w:rsid w:val="007910C8"/>
    <w:rsid w:val="00791670"/>
    <w:rsid w:val="007A6B15"/>
    <w:rsid w:val="007C7215"/>
    <w:rsid w:val="007D1752"/>
    <w:rsid w:val="00806887"/>
    <w:rsid w:val="00821259"/>
    <w:rsid w:val="008579AA"/>
    <w:rsid w:val="00884BF9"/>
    <w:rsid w:val="008A2857"/>
    <w:rsid w:val="008C45CC"/>
    <w:rsid w:val="008D67F7"/>
    <w:rsid w:val="008F5B63"/>
    <w:rsid w:val="00900331"/>
    <w:rsid w:val="00901AD0"/>
    <w:rsid w:val="009908E1"/>
    <w:rsid w:val="009961EB"/>
    <w:rsid w:val="009B5254"/>
    <w:rsid w:val="009D3BEE"/>
    <w:rsid w:val="009D79C1"/>
    <w:rsid w:val="009F4421"/>
    <w:rsid w:val="00A11231"/>
    <w:rsid w:val="00A12855"/>
    <w:rsid w:val="00A26497"/>
    <w:rsid w:val="00A26D52"/>
    <w:rsid w:val="00AB3489"/>
    <w:rsid w:val="00AC1550"/>
    <w:rsid w:val="00B144A6"/>
    <w:rsid w:val="00B22A55"/>
    <w:rsid w:val="00B32A8D"/>
    <w:rsid w:val="00B5774A"/>
    <w:rsid w:val="00BA570A"/>
    <w:rsid w:val="00BF3BB4"/>
    <w:rsid w:val="00C20EBD"/>
    <w:rsid w:val="00C22801"/>
    <w:rsid w:val="00C25EE6"/>
    <w:rsid w:val="00C26C46"/>
    <w:rsid w:val="00C41590"/>
    <w:rsid w:val="00C4168A"/>
    <w:rsid w:val="00C42971"/>
    <w:rsid w:val="00C65E32"/>
    <w:rsid w:val="00CC06A4"/>
    <w:rsid w:val="00D13222"/>
    <w:rsid w:val="00D637F0"/>
    <w:rsid w:val="00D64D39"/>
    <w:rsid w:val="00D826D1"/>
    <w:rsid w:val="00DD30B2"/>
    <w:rsid w:val="00DD7B42"/>
    <w:rsid w:val="00DE0684"/>
    <w:rsid w:val="00DF688E"/>
    <w:rsid w:val="00E3057C"/>
    <w:rsid w:val="00E3410D"/>
    <w:rsid w:val="00E35CA4"/>
    <w:rsid w:val="00E45AA0"/>
    <w:rsid w:val="00E61B40"/>
    <w:rsid w:val="00E64DA7"/>
    <w:rsid w:val="00E72BD7"/>
    <w:rsid w:val="00E75583"/>
    <w:rsid w:val="00E867DB"/>
    <w:rsid w:val="00EB3F46"/>
    <w:rsid w:val="00EE05C7"/>
    <w:rsid w:val="00F15CA9"/>
    <w:rsid w:val="00F2572E"/>
    <w:rsid w:val="00F34B7A"/>
    <w:rsid w:val="00F45E52"/>
    <w:rsid w:val="00F76150"/>
    <w:rsid w:val="00F868D5"/>
    <w:rsid w:val="00F975D5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4F0FD"/>
  <w15:docId w15:val="{669148C2-3473-49CD-9FE5-F554CE2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6A4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06A4"/>
  </w:style>
  <w:style w:type="character" w:customStyle="1" w:styleId="WW-Absatz-Standardschriftart">
    <w:name w:val="WW-Absatz-Standardschriftart"/>
    <w:rsid w:val="00CC06A4"/>
  </w:style>
  <w:style w:type="character" w:customStyle="1" w:styleId="2">
    <w:name w:val="Основной шрифт абзаца2"/>
    <w:rsid w:val="00CC06A4"/>
  </w:style>
  <w:style w:type="character" w:customStyle="1" w:styleId="WW-Absatz-Standardschriftart1">
    <w:name w:val="WW-Absatz-Standardschriftart1"/>
    <w:rsid w:val="00CC06A4"/>
  </w:style>
  <w:style w:type="character" w:customStyle="1" w:styleId="1">
    <w:name w:val="Основной шрифт абзаца1"/>
    <w:rsid w:val="00CC06A4"/>
  </w:style>
  <w:style w:type="character" w:customStyle="1" w:styleId="a3">
    <w:name w:val="Символ нумерации"/>
    <w:rsid w:val="00CC06A4"/>
  </w:style>
  <w:style w:type="paragraph" w:customStyle="1" w:styleId="10">
    <w:name w:val="Заголовок1"/>
    <w:basedOn w:val="a"/>
    <w:next w:val="a4"/>
    <w:rsid w:val="00CC06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rsid w:val="00CC06A4"/>
    <w:pPr>
      <w:spacing w:after="120"/>
    </w:pPr>
  </w:style>
  <w:style w:type="paragraph" w:styleId="a5">
    <w:name w:val="List"/>
    <w:basedOn w:val="a4"/>
    <w:rsid w:val="00CC06A4"/>
    <w:rPr>
      <w:rFonts w:cs="Mangal"/>
    </w:rPr>
  </w:style>
  <w:style w:type="paragraph" w:customStyle="1" w:styleId="20">
    <w:name w:val="Название2"/>
    <w:basedOn w:val="a"/>
    <w:rsid w:val="00CC0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C06A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C0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C06A4"/>
    <w:pPr>
      <w:suppressLineNumbers/>
    </w:pPr>
    <w:rPr>
      <w:rFonts w:cs="Mangal"/>
    </w:rPr>
  </w:style>
  <w:style w:type="paragraph" w:customStyle="1" w:styleId="WW-">
    <w:name w:val="WW-Базовый"/>
    <w:rsid w:val="00CC06A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customStyle="1" w:styleId="13">
    <w:name w:val="Без интервала1"/>
    <w:rsid w:val="00CC06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6">
    <w:name w:val="Document Map"/>
    <w:basedOn w:val="a"/>
    <w:semiHidden/>
    <w:rsid w:val="00D637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E75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5583"/>
    <w:rPr>
      <w:rFonts w:ascii="Tahoma" w:hAnsi="Tahoma" w:cs="Tahoma"/>
      <w:sz w:val="16"/>
      <w:szCs w:val="16"/>
      <w:lang w:eastAsia="ar-SA"/>
    </w:rPr>
  </w:style>
  <w:style w:type="paragraph" w:customStyle="1" w:styleId="WW-1">
    <w:name w:val="WW-Базовый1"/>
    <w:rsid w:val="0058531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table" w:styleId="a9">
    <w:name w:val="Table Grid"/>
    <w:basedOn w:val="a1"/>
    <w:rsid w:val="004B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 КУЛЬТУРЫ</vt:lpstr>
    </vt:vector>
  </TitlesOfParts>
  <Company>ДОО профсоюза работников культуры Украины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КУЛЬТУРЫ</dc:title>
  <dc:creator>Оксана</dc:creator>
  <cp:lastModifiedBy>Пользователь</cp:lastModifiedBy>
  <cp:revision>71</cp:revision>
  <cp:lastPrinted>2023-07-14T09:37:00Z</cp:lastPrinted>
  <dcterms:created xsi:type="dcterms:W3CDTF">2020-12-23T07:14:00Z</dcterms:created>
  <dcterms:modified xsi:type="dcterms:W3CDTF">2024-02-15T10:02:00Z</dcterms:modified>
</cp:coreProperties>
</file>