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BC" w:rsidRDefault="0016673B" w:rsidP="00AD5F8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7880" cy="661670"/>
            <wp:effectExtent l="0" t="0" r="1270" b="508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C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</w:p>
    <w:p w:rsidR="00BD0FBC" w:rsidRPr="00FF0ED2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0FBC" w:rsidRPr="00022A7E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32"/>
          <w:szCs w:val="32"/>
          <w:u w:val="single"/>
        </w:rPr>
      </w:pPr>
      <w:r w:rsidRPr="00022A7E">
        <w:rPr>
          <w:spacing w:val="80"/>
          <w:sz w:val="32"/>
          <w:szCs w:val="32"/>
        </w:rPr>
        <w:t>ЗАКОН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57812">
        <w:rPr>
          <w:sz w:val="28"/>
          <w:szCs w:val="28"/>
        </w:rPr>
        <w:t>О</w:t>
      </w:r>
      <w:r>
        <w:rPr>
          <w:sz w:val="28"/>
          <w:szCs w:val="28"/>
        </w:rPr>
        <w:t>Б ОПЛАТЕ ТРУДА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Pr="00EA2727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EA2727">
        <w:rPr>
          <w:sz w:val="28"/>
          <w:szCs w:val="28"/>
        </w:rPr>
        <w:t>Принят</w:t>
      </w:r>
      <w:proofErr w:type="gramEnd"/>
      <w:r w:rsidRPr="00EA2727">
        <w:rPr>
          <w:sz w:val="28"/>
          <w:szCs w:val="28"/>
        </w:rPr>
        <w:t xml:space="preserve"> постановлением Народного Совета </w:t>
      </w:r>
      <w:r w:rsidR="0016673B">
        <w:rPr>
          <w:sz w:val="28"/>
          <w:szCs w:val="28"/>
        </w:rPr>
        <w:t xml:space="preserve">6 марта </w:t>
      </w:r>
      <w:r w:rsidRPr="00EA2727">
        <w:rPr>
          <w:sz w:val="28"/>
          <w:szCs w:val="28"/>
        </w:rPr>
        <w:t>2015</w:t>
      </w:r>
      <w:r w:rsidR="00EA2727" w:rsidRPr="00EA2727">
        <w:rPr>
          <w:sz w:val="28"/>
          <w:szCs w:val="28"/>
        </w:rPr>
        <w:t xml:space="preserve"> года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6673B" w:rsidRDefault="00BD0FBC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proofErr w:type="gramStart"/>
      <w:r w:rsidRPr="005C72D0">
        <w:rPr>
          <w:i/>
          <w:sz w:val="28"/>
          <w:szCs w:val="28"/>
        </w:rPr>
        <w:t>(С изменениями, внесенными Закон</w:t>
      </w:r>
      <w:r w:rsidR="0016673B">
        <w:rPr>
          <w:i/>
          <w:sz w:val="28"/>
          <w:szCs w:val="28"/>
        </w:rPr>
        <w:t>а</w:t>
      </w:r>
      <w:r w:rsidRPr="005C72D0">
        <w:rPr>
          <w:i/>
          <w:sz w:val="28"/>
          <w:szCs w:val="28"/>
        </w:rPr>
        <w:t>м</w:t>
      </w:r>
      <w:r w:rsidR="0016673B">
        <w:rPr>
          <w:i/>
          <w:sz w:val="28"/>
          <w:szCs w:val="28"/>
        </w:rPr>
        <w:t>и</w:t>
      </w:r>
      <w:proofErr w:type="gramEnd"/>
    </w:p>
    <w:p w:rsidR="0016673B" w:rsidRDefault="00BD0FBC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hyperlink r:id="rId8" w:history="1">
        <w:r w:rsidRPr="005C72D0">
          <w:rPr>
            <w:rStyle w:val="ad"/>
            <w:i/>
            <w:sz w:val="28"/>
            <w:szCs w:val="28"/>
          </w:rPr>
          <w:t>от 19.02.2016 № 106-IНС</w:t>
        </w:r>
      </w:hyperlink>
    </w:p>
    <w:p w:rsidR="00BD0FBC" w:rsidRDefault="00D25DF5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hyperlink r:id="rId9" w:history="1">
        <w:r w:rsidR="0016673B" w:rsidRPr="0016673B">
          <w:rPr>
            <w:rStyle w:val="ad"/>
            <w:i/>
            <w:sz w:val="28"/>
            <w:szCs w:val="28"/>
          </w:rPr>
          <w:t>от 10.03.2017 № 157-IНС</w:t>
        </w:r>
      </w:hyperlink>
    </w:p>
    <w:p w:rsidR="004B6A6B" w:rsidRDefault="00D25DF5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hyperlink r:id="rId10" w:history="1">
        <w:r w:rsidR="009850B2" w:rsidRPr="009850B2">
          <w:rPr>
            <w:rStyle w:val="ad"/>
            <w:i/>
            <w:sz w:val="28"/>
            <w:szCs w:val="28"/>
          </w:rPr>
          <w:t>от 13.09.2019 № 60-</w:t>
        </w:r>
        <w:r w:rsidR="009850B2" w:rsidRPr="009850B2">
          <w:rPr>
            <w:rStyle w:val="ad"/>
            <w:i/>
            <w:sz w:val="28"/>
            <w:szCs w:val="28"/>
            <w:lang w:val="en-US"/>
          </w:rPr>
          <w:t>II</w:t>
        </w:r>
        <w:r w:rsidR="009850B2" w:rsidRPr="009850B2">
          <w:rPr>
            <w:rStyle w:val="ad"/>
            <w:i/>
            <w:sz w:val="28"/>
            <w:szCs w:val="28"/>
          </w:rPr>
          <w:t>НС</w:t>
        </w:r>
      </w:hyperlink>
      <w:r w:rsidR="004B6A6B">
        <w:rPr>
          <w:rStyle w:val="ad"/>
          <w:i/>
          <w:sz w:val="28"/>
          <w:szCs w:val="28"/>
        </w:rPr>
        <w:t>,</w:t>
      </w:r>
    </w:p>
    <w:p w:rsidR="00837B4D" w:rsidRDefault="00D25DF5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hyperlink r:id="rId11" w:history="1">
        <w:r w:rsidR="004B6A6B" w:rsidRPr="004B6A6B">
          <w:rPr>
            <w:rStyle w:val="ad"/>
            <w:i/>
            <w:sz w:val="28"/>
            <w:szCs w:val="28"/>
          </w:rPr>
          <w:t>от 14.11.2019 № 69-</w:t>
        </w:r>
        <w:r w:rsidR="004B6A6B" w:rsidRPr="004B6A6B">
          <w:rPr>
            <w:rStyle w:val="ad"/>
            <w:i/>
            <w:sz w:val="28"/>
            <w:szCs w:val="28"/>
            <w:lang w:val="en-US"/>
          </w:rPr>
          <w:t>II</w:t>
        </w:r>
        <w:r w:rsidR="004B6A6B" w:rsidRPr="004B6A6B">
          <w:rPr>
            <w:rStyle w:val="ad"/>
            <w:i/>
            <w:sz w:val="28"/>
            <w:szCs w:val="28"/>
          </w:rPr>
          <w:t>НС</w:t>
        </w:r>
      </w:hyperlink>
      <w:r w:rsidR="00837B4D">
        <w:rPr>
          <w:rStyle w:val="ad"/>
          <w:i/>
          <w:sz w:val="28"/>
          <w:szCs w:val="28"/>
        </w:rPr>
        <w:t>,</w:t>
      </w:r>
    </w:p>
    <w:p w:rsidR="009850B2" w:rsidRDefault="00837B4D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hyperlink r:id="rId12" w:history="1">
        <w:r w:rsidRPr="00837B4D">
          <w:rPr>
            <w:rStyle w:val="ad"/>
            <w:i/>
            <w:sz w:val="28"/>
            <w:szCs w:val="28"/>
          </w:rPr>
          <w:t>от 14.02.2020 № 100-</w:t>
        </w:r>
        <w:r w:rsidRPr="00837B4D">
          <w:rPr>
            <w:rStyle w:val="ad"/>
            <w:i/>
            <w:sz w:val="28"/>
            <w:szCs w:val="28"/>
            <w:lang w:val="en-US"/>
          </w:rPr>
          <w:t>II</w:t>
        </w:r>
        <w:r w:rsidRPr="00837B4D">
          <w:rPr>
            <w:rStyle w:val="ad"/>
            <w:i/>
            <w:sz w:val="28"/>
            <w:szCs w:val="28"/>
          </w:rPr>
          <w:t>НС</w:t>
        </w:r>
      </w:hyperlink>
      <w:r w:rsidR="009850B2">
        <w:rPr>
          <w:i/>
          <w:sz w:val="28"/>
          <w:szCs w:val="28"/>
        </w:rPr>
        <w:t>)</w:t>
      </w:r>
    </w:p>
    <w:p w:rsidR="009850B2" w:rsidRDefault="009850B2" w:rsidP="00AD5F8B">
      <w:pPr>
        <w:spacing w:line="276" w:lineRule="auto"/>
        <w:ind w:right="-1"/>
        <w:jc w:val="center"/>
        <w:rPr>
          <w:i/>
          <w:sz w:val="28"/>
          <w:szCs w:val="28"/>
        </w:rPr>
      </w:pPr>
    </w:p>
    <w:p w:rsidR="009850B2" w:rsidRPr="009850B2" w:rsidRDefault="009850B2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r w:rsidRPr="009850B2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3" w:history="1">
        <w:r w:rsidRPr="009850B2">
          <w:rPr>
            <w:i/>
            <w:color w:val="0000FF"/>
            <w:sz w:val="28"/>
            <w:szCs w:val="28"/>
            <w:u w:val="single"/>
          </w:rPr>
          <w:t>от 13.09.2019 № 60-</w:t>
        </w:r>
        <w:r w:rsidRPr="009850B2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9850B2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9850B2">
        <w:rPr>
          <w:i/>
          <w:sz w:val="28"/>
          <w:szCs w:val="28"/>
        </w:rPr>
        <w:t>)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Настоящий Закон определяет экономические, правовые и организационные принципы оплаты труда работников, которые находятся в трудовых отношениях, на основании трудового договора с предприятиями, учреждениями, организациями всех форм собственности и хозяйствования (далее </w:t>
      </w:r>
      <w:r>
        <w:rPr>
          <w:sz w:val="28"/>
        </w:rPr>
        <w:t>–</w:t>
      </w:r>
      <w:r w:rsidRPr="0027161E">
        <w:rPr>
          <w:sz w:val="28"/>
        </w:rPr>
        <w:t xml:space="preserve"> предприятия), а также с отдельными гражданами и сферы государственного и договорного регулирования оплаты труда и направлен на обеспечение воспроизводственной и стимулирующей функ</w:t>
      </w:r>
      <w:r>
        <w:rPr>
          <w:sz w:val="28"/>
        </w:rPr>
        <w:t>ций заработной платы.</w:t>
      </w:r>
      <w:proofErr w:type="gramEnd"/>
    </w:p>
    <w:p w:rsidR="00BD0FBC" w:rsidRPr="00F85EFA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 xml:space="preserve">РАЗДЕЛ </w:t>
      </w:r>
      <w:r w:rsidRPr="00BF2D9D">
        <w:rPr>
          <w:b w:val="0"/>
          <w:sz w:val="28"/>
          <w:szCs w:val="28"/>
          <w:lang w:val="en-US"/>
        </w:rPr>
        <w:t>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ОБЩИЕ ПОЛОЖЕНИЯ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 xml:space="preserve">Статья 1. </w:t>
      </w:r>
      <w:r w:rsidRPr="0027161E">
        <w:rPr>
          <w:sz w:val="28"/>
        </w:rPr>
        <w:t>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вознаграждение, исчисленное, как правило, в денежном выражении, которое по трудовому договору собственник или уполномоченный им орган выплачивает работнику за выполненную им работу.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Размер заработной платы зависит от сложности и условий выполняемой работы, профессионально-деловых качеств работника, результатов его труда и хозяйственной деятельности предприятия. 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B4C33">
        <w:rPr>
          <w:rFonts w:eastAsia="Calibri"/>
          <w:sz w:val="28"/>
          <w:szCs w:val="28"/>
          <w:lang w:eastAsia="en-US"/>
        </w:rPr>
        <w:t>размера оплаты труда</w:t>
      </w:r>
      <w:proofErr w:type="gramEnd"/>
      <w:r w:rsidRPr="000B4C33">
        <w:rPr>
          <w:rFonts w:eastAsia="Calibri"/>
          <w:sz w:val="28"/>
          <w:szCs w:val="28"/>
          <w:lang w:eastAsia="en-US"/>
        </w:rPr>
        <w:t>.</w:t>
      </w:r>
    </w:p>
    <w:p w:rsidR="000B4C33" w:rsidRDefault="000B4C33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  <w:szCs w:val="28"/>
        </w:rPr>
      </w:pPr>
      <w:hyperlink r:id="rId14" w:history="1">
        <w:r w:rsidRPr="000B4C33">
          <w:rPr>
            <w:i/>
            <w:color w:val="0000FF"/>
            <w:sz w:val="28"/>
            <w:szCs w:val="28"/>
            <w:u w:val="single"/>
          </w:rPr>
          <w:t>(Абзац третий статьи 1 введен Законом от 14.02.2020 № 100-</w:t>
        </w:r>
        <w:r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работника.</w:t>
      </w:r>
    </w:p>
    <w:p w:rsidR="000B4C33" w:rsidRDefault="000B4C33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5" w:history="1">
        <w:r w:rsidRPr="000B4C33">
          <w:rPr>
            <w:i/>
            <w:color w:val="0000FF"/>
            <w:sz w:val="28"/>
            <w:szCs w:val="28"/>
            <w:u w:val="single"/>
          </w:rPr>
          <w:t>(Абзац четвертый статьи 1 введен Законом от 14.02.2020 № 100-</w:t>
        </w:r>
        <w:r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2.</w:t>
      </w:r>
      <w:r w:rsidRPr="0027161E">
        <w:rPr>
          <w:sz w:val="28"/>
        </w:rPr>
        <w:t xml:space="preserve"> Структура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заработная плата – </w:t>
      </w:r>
      <w:r w:rsidRPr="0027161E">
        <w:rPr>
          <w:sz w:val="28"/>
        </w:rPr>
        <w:t xml:space="preserve">вознаграждение за выполненную работу в соответствии с установленными нормами труда (нормы времени, выработки, обслуживания, должностные обязанности). Она устанавливается в виде тарифных ставок (окладов) и сдельных расценок для рабочих и должностных окладов для служащих.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заработная плата – </w:t>
      </w:r>
      <w:r w:rsidRPr="0027161E">
        <w:rPr>
          <w:sz w:val="28"/>
        </w:rPr>
        <w:t>вознаграждение за труд сверх установленных норм, за трудовые успехи и изобретательность</w:t>
      </w:r>
      <w:r>
        <w:rPr>
          <w:sz w:val="28"/>
        </w:rPr>
        <w:t>,</w:t>
      </w:r>
      <w:r w:rsidRPr="0027161E">
        <w:rPr>
          <w:sz w:val="28"/>
        </w:rPr>
        <w:t xml:space="preserve"> и за особые условия труда. Она включает доплаты, надбавки, гарантийные и компенсационные выплаты, предусмотренны</w:t>
      </w:r>
      <w:r>
        <w:rPr>
          <w:sz w:val="28"/>
        </w:rPr>
        <w:t>е действующим законодательством;</w:t>
      </w:r>
      <w:r w:rsidRPr="0027161E">
        <w:rPr>
          <w:sz w:val="28"/>
        </w:rPr>
        <w:t xml:space="preserve"> премии, связанные с выполнением производственных заданий и функций.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Иные поощрите</w:t>
      </w:r>
      <w:r>
        <w:rPr>
          <w:sz w:val="28"/>
        </w:rPr>
        <w:t>льные и компенсационные выплаты –</w:t>
      </w:r>
      <w:r w:rsidRPr="0027161E">
        <w:rPr>
          <w:sz w:val="28"/>
        </w:rPr>
        <w:t xml:space="preserve"> выплаты в форме вознаграждений по итогам работы за год, премии по специальным системам и положениям, компенсационные и другие денежные и материальные выплаты, которые не предусмотрены актами действующего законодательства, или которые осуществляются сверх устано</w:t>
      </w:r>
      <w:r>
        <w:rPr>
          <w:sz w:val="28"/>
        </w:rPr>
        <w:t>вленных указанными актами норм.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B4C33">
        <w:rPr>
          <w:rFonts w:eastAsia="Calibri"/>
          <w:bCs/>
          <w:sz w:val="28"/>
          <w:szCs w:val="28"/>
          <w:lang w:eastAsia="en-US"/>
        </w:rPr>
        <w:t>Статья 3.</w:t>
      </w:r>
      <w:r w:rsidRPr="000B4C33">
        <w:rPr>
          <w:rFonts w:eastAsia="Calibri"/>
          <w:b/>
          <w:bCs/>
          <w:sz w:val="28"/>
          <w:szCs w:val="28"/>
          <w:lang w:eastAsia="en-US"/>
        </w:rPr>
        <w:t xml:space="preserve"> Минимальная заработная плата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1. Минимальная заработная плата – 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lastRenderedPageBreak/>
        <w:t>В минимальную заработную плату не включаются доплаты, надбавки, поощрительные и компенсационные выплаты.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2. Минимальная заработная плата устанавливается Правительством Донецкой Народной Республики и применяется для установления размера тарифной ставки для рабочих 1-го разряда.</w:t>
      </w:r>
    </w:p>
    <w:p w:rsidR="00BD0FBC" w:rsidRDefault="000B4C33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6" w:history="1">
        <w:r w:rsidRPr="000B4C33">
          <w:rPr>
            <w:i/>
            <w:color w:val="0000FF"/>
            <w:sz w:val="28"/>
            <w:szCs w:val="28"/>
            <w:u w:val="single"/>
          </w:rPr>
          <w:t>(Статья 3 изложена в новой редакции в соответствии с Законом от 14.02.2020 № 100-</w:t>
        </w:r>
        <w:r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bCs w:val="0"/>
          <w:sz w:val="28"/>
          <w:szCs w:val="24"/>
        </w:rPr>
      </w:pPr>
      <w:r w:rsidRPr="00BF2D9D">
        <w:rPr>
          <w:b w:val="0"/>
          <w:sz w:val="28"/>
        </w:rPr>
        <w:t>Статья 4.</w:t>
      </w:r>
      <w:r w:rsidRPr="0027161E">
        <w:rPr>
          <w:sz w:val="28"/>
        </w:rPr>
        <w:t xml:space="preserve"> Источники средств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Источником средств на оплату труда работников хозрасчетных предприятий является часть дохода и другие средства, полученные в результате их хозяйственной деятельности.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Для учреждений и организаций, к</w:t>
      </w:r>
      <w:r>
        <w:rPr>
          <w:sz w:val="28"/>
        </w:rPr>
        <w:t>оторые финансируются из бюджета</w:t>
      </w:r>
      <w:r w:rsidRPr="0027161E">
        <w:rPr>
          <w:sz w:val="28"/>
        </w:rPr>
        <w:t xml:space="preserve"> </w:t>
      </w:r>
      <w:r>
        <w:rPr>
          <w:sz w:val="28"/>
        </w:rPr>
        <w:t>–</w:t>
      </w:r>
      <w:r w:rsidRPr="0027161E">
        <w:rPr>
          <w:sz w:val="28"/>
        </w:rPr>
        <w:t xml:space="preserve"> это средства, которые выделяются из соответствующих бюджетов, а также часть дохода, полученного в результате хозяйственной деятельности и из других источников.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Объединения граждан оплачивают труд наемных работников из средств, которые формируются согласно их уставам (положениям).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5.</w:t>
      </w:r>
      <w:r w:rsidRPr="0027161E">
        <w:rPr>
          <w:sz w:val="28"/>
        </w:rPr>
        <w:t xml:space="preserve"> Система организации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Организация оплаты труда осуществляется на основании: законодательных и других нормативных актов; отраслевых и </w:t>
      </w:r>
      <w:r w:rsidRPr="00B16F46">
        <w:rPr>
          <w:sz w:val="28"/>
        </w:rPr>
        <w:t>межотраслевых</w:t>
      </w:r>
      <w:r w:rsidRPr="0027161E">
        <w:rPr>
          <w:sz w:val="28"/>
        </w:rPr>
        <w:t xml:space="preserve"> соглашений и (или) договоров</w:t>
      </w:r>
      <w:r>
        <w:rPr>
          <w:sz w:val="28"/>
        </w:rPr>
        <w:t>;</w:t>
      </w:r>
      <w:r w:rsidRPr="0027161E">
        <w:rPr>
          <w:sz w:val="28"/>
        </w:rPr>
        <w:t xml:space="preserve"> коллективных договоров; трудовых договоров.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Субъектами организации оплаты труда являются: органы государственной власти и местного самоуправления; собственники, объединения собственников или их представительные органы; профессиональные союзы, объединения профессиональных союзов или их представительные органы; работники.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6.</w:t>
      </w:r>
      <w:r w:rsidRPr="0027161E">
        <w:rPr>
          <w:sz w:val="28"/>
        </w:rPr>
        <w:t xml:space="preserve"> Тарифная система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Основой организации оплаты труда является тарифная система, которая включает: тарифные сетки, тарифные ставки, схемы должностных окладов и тарифно-квалификационные характеристики (справочники).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система оплаты труда используется для распределения работ в зависимости от их сложности, а работников </w:t>
      </w:r>
      <w:r>
        <w:rPr>
          <w:sz w:val="28"/>
        </w:rPr>
        <w:t>–</w:t>
      </w:r>
      <w:r w:rsidRPr="0027161E">
        <w:rPr>
          <w:sz w:val="28"/>
        </w:rPr>
        <w:t xml:space="preserve"> в зависимости от их квалификации </w:t>
      </w:r>
      <w:r w:rsidRPr="0027161E">
        <w:rPr>
          <w:sz w:val="28"/>
        </w:rPr>
        <w:lastRenderedPageBreak/>
        <w:t xml:space="preserve">и по разрядам тарифной сетки. Она является основой формирования и дифференциации размеров заработной платы.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сетка (схема должностных окладов) формируется на основе: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тарифной ставки рабочего первого разряда, </w:t>
      </w:r>
      <w:proofErr w:type="gramStart"/>
      <w:r w:rsidRPr="0027161E">
        <w:rPr>
          <w:sz w:val="28"/>
        </w:rPr>
        <w:t>которая</w:t>
      </w:r>
      <w:proofErr w:type="gramEnd"/>
      <w:r w:rsidRPr="0027161E">
        <w:rPr>
          <w:sz w:val="28"/>
        </w:rPr>
        <w:t xml:space="preserve"> устанавливается в размере, </w:t>
      </w:r>
      <w:r w:rsidRPr="00B16F46">
        <w:rPr>
          <w:sz w:val="28"/>
        </w:rPr>
        <w:t>обязательно</w:t>
      </w:r>
      <w:r w:rsidRPr="0027161E">
        <w:rPr>
          <w:sz w:val="28"/>
        </w:rPr>
        <w:t xml:space="preserve"> превышающем законодательно установленный размер минимальной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27161E">
        <w:rPr>
          <w:sz w:val="28"/>
        </w:rPr>
        <w:t>межквалификационных</w:t>
      </w:r>
      <w:proofErr w:type="spellEnd"/>
      <w:r w:rsidRPr="0027161E">
        <w:rPr>
          <w:sz w:val="28"/>
        </w:rPr>
        <w:t xml:space="preserve"> (</w:t>
      </w:r>
      <w:proofErr w:type="spellStart"/>
      <w:r w:rsidRPr="0027161E">
        <w:rPr>
          <w:sz w:val="28"/>
        </w:rPr>
        <w:t>междолжностных</w:t>
      </w:r>
      <w:proofErr w:type="spellEnd"/>
      <w:r w:rsidRPr="0027161E">
        <w:rPr>
          <w:sz w:val="28"/>
        </w:rPr>
        <w:t xml:space="preserve">) соотношений размеров тарифных ставок (должностных окладов).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Тарифно-квалификационные характеристики (справочники) разрабатываются </w:t>
      </w:r>
      <w:r>
        <w:rPr>
          <w:sz w:val="28"/>
        </w:rPr>
        <w:t>специально уполномоченным органом государственной исполнительной власти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7.</w:t>
      </w:r>
      <w:r w:rsidRPr="0027161E">
        <w:rPr>
          <w:sz w:val="28"/>
        </w:rPr>
        <w:t xml:space="preserve"> Законодательство об оплате труда</w:t>
      </w:r>
    </w:p>
    <w:p w:rsidR="00AD5F8B" w:rsidRPr="006719F6" w:rsidRDefault="00BD0FBC" w:rsidP="006719F6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Законодательство об оплате труда основывается на Конституции Донецкой Народной Республики</w:t>
      </w:r>
      <w:r>
        <w:rPr>
          <w:sz w:val="28"/>
        </w:rPr>
        <w:t>, настоящем Законе и иных законодательных актах Донецкой Народной Республики.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ГОСУДАРСТВЕННОЕ РЕГУЛИРОВАНИЕ ОПЛАТЫ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8.</w:t>
      </w:r>
      <w:r w:rsidRPr="0027161E">
        <w:rPr>
          <w:sz w:val="28"/>
        </w:rPr>
        <w:t xml:space="preserve"> Сфера государственного регулирования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Государство осуществляет регулирование оплаты труда работников предприятий всех форм собственности путем установления </w:t>
      </w:r>
      <w:r w:rsidR="000B4C33" w:rsidRPr="000B4C33">
        <w:rPr>
          <w:rFonts w:eastAsia="Calibri"/>
          <w:sz w:val="28"/>
          <w:szCs w:val="28"/>
          <w:lang w:eastAsia="en-US"/>
        </w:rPr>
        <w:t>минимального размера оплаты труда</w:t>
      </w:r>
      <w:r w:rsidRPr="0027161E">
        <w:rPr>
          <w:sz w:val="28"/>
        </w:rPr>
        <w:t xml:space="preserve"> и других государственных норм и гарантий, установления условий и размеров оплаты труда руководителей предприятий, основанных на государственной, коммунальной собственности, иных формах собственности</w:t>
      </w:r>
      <w:r>
        <w:rPr>
          <w:sz w:val="28"/>
        </w:rPr>
        <w:t>,</w:t>
      </w:r>
      <w:r w:rsidRPr="0027161E">
        <w:rPr>
          <w:sz w:val="28"/>
        </w:rPr>
        <w:t xml:space="preserve"> работников предприятий, учреждений и организаций, которые финансируются или дотируются из бюджета, регулирования фондов оплаты труда работников предприятий-монополистов</w:t>
      </w:r>
      <w:r>
        <w:rPr>
          <w:sz w:val="28"/>
        </w:rPr>
        <w:t>,</w:t>
      </w:r>
      <w:r w:rsidRPr="0027161E">
        <w:rPr>
          <w:sz w:val="28"/>
        </w:rPr>
        <w:t xml:space="preserve"> согласно перечню, определяемому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</w:t>
      </w:r>
      <w:proofErr w:type="gramEnd"/>
      <w:r w:rsidRPr="0027161E">
        <w:rPr>
          <w:sz w:val="28"/>
        </w:rPr>
        <w:t xml:space="preserve"> Народной Республики, а также путем налогообложения доходов работников. </w:t>
      </w:r>
    </w:p>
    <w:p w:rsidR="000B4C33" w:rsidRPr="0027161E" w:rsidRDefault="000B4C33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7" w:history="1">
        <w:r w:rsidRPr="000B4C33">
          <w:rPr>
            <w:i/>
            <w:color w:val="0000FF"/>
            <w:sz w:val="28"/>
            <w:szCs w:val="28"/>
            <w:u w:val="single"/>
          </w:rPr>
          <w:t>(Абзац первый статьи 8 с изменениями, внесенными в соответствии с Законом от 14.02.2020 № 100-</w:t>
        </w:r>
        <w:r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lastRenderedPageBreak/>
        <w:t>Условия оплаты труда работников учреждений и организаций, финансируемых из бюджетов бюджетной системы Донецкой Народной Республики, определяются законами, нормативными правовыми актами Главы Донецкой Народной Республики, Правительства Донецкой Народной Республики.</w:t>
      </w:r>
    </w:p>
    <w:p w:rsidR="00BD0FBC" w:rsidRDefault="000B4C33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8" w:history="1">
        <w:r w:rsidRPr="000B4C33">
          <w:rPr>
            <w:i/>
            <w:color w:val="0000FF"/>
            <w:sz w:val="28"/>
            <w:szCs w:val="28"/>
            <w:u w:val="single"/>
          </w:rPr>
          <w:t>(Абзац второй статьи 8 изложен в новой редакции в соответствии с Законом от 14.02.2020 № 100-</w:t>
        </w:r>
        <w:r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AD5F8B" w:rsidRPr="006719F6" w:rsidRDefault="00DE4556" w:rsidP="006719F6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9" w:history="1">
        <w:r w:rsidRPr="00DE4556">
          <w:rPr>
            <w:i/>
            <w:color w:val="0000FF"/>
            <w:sz w:val="28"/>
            <w:szCs w:val="28"/>
            <w:u w:val="single"/>
          </w:rPr>
          <w:t>(Статья 9 утратила силу в соответствии с Законом от 14.02.2020 № 100-</w:t>
        </w:r>
        <w:r w:rsidRPr="00DE455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DE455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DE4556" w:rsidRPr="00147CE5" w:rsidRDefault="00DE4556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  <w:szCs w:val="28"/>
        </w:rPr>
      </w:pPr>
      <w:r w:rsidRPr="00147CE5">
        <w:rPr>
          <w:i/>
          <w:sz w:val="28"/>
          <w:szCs w:val="28"/>
        </w:rPr>
        <w:t>(</w:t>
      </w:r>
      <w:r w:rsidRPr="00147CE5">
        <w:rPr>
          <w:i/>
          <w:sz w:val="28"/>
          <w:szCs w:val="28"/>
        </w:rPr>
        <w:t xml:space="preserve">Статья 10 с изменениями, внесенными Законом </w:t>
      </w:r>
      <w:hyperlink r:id="rId20" w:history="1">
        <w:r w:rsidRPr="00147CE5">
          <w:rPr>
            <w:rStyle w:val="ad"/>
            <w:i/>
            <w:sz w:val="28"/>
            <w:szCs w:val="28"/>
          </w:rPr>
          <w:t>от 14.11.2019 № 69-</w:t>
        </w:r>
        <w:r w:rsidRPr="00147CE5">
          <w:rPr>
            <w:rStyle w:val="ad"/>
            <w:i/>
            <w:sz w:val="28"/>
            <w:szCs w:val="28"/>
            <w:lang w:val="en-US"/>
          </w:rPr>
          <w:t>II</w:t>
        </w:r>
        <w:r w:rsidRPr="00147CE5">
          <w:rPr>
            <w:rStyle w:val="ad"/>
            <w:i/>
            <w:sz w:val="28"/>
            <w:szCs w:val="28"/>
          </w:rPr>
          <w:t>НС</w:t>
        </w:r>
      </w:hyperlink>
      <w:r w:rsidRPr="00147CE5">
        <w:rPr>
          <w:i/>
          <w:sz w:val="28"/>
          <w:szCs w:val="28"/>
        </w:rPr>
        <w:t xml:space="preserve">, </w:t>
      </w:r>
      <w:r w:rsidRPr="00147CE5">
        <w:rPr>
          <w:i/>
          <w:sz w:val="28"/>
          <w:szCs w:val="28"/>
        </w:rPr>
        <w:t xml:space="preserve">утратила силу в соответствии с Законом </w:t>
      </w:r>
      <w:hyperlink r:id="rId21" w:history="1">
        <w:r w:rsidRPr="00147CE5">
          <w:rPr>
            <w:rStyle w:val="ad"/>
            <w:i/>
            <w:sz w:val="28"/>
            <w:szCs w:val="28"/>
          </w:rPr>
          <w:t>от 14.02.2020 № 100-</w:t>
        </w:r>
        <w:r w:rsidRPr="00147CE5">
          <w:rPr>
            <w:rStyle w:val="ad"/>
            <w:i/>
            <w:sz w:val="28"/>
            <w:szCs w:val="28"/>
            <w:lang w:val="en-US"/>
          </w:rPr>
          <w:t>II</w:t>
        </w:r>
        <w:r w:rsidRPr="00147CE5">
          <w:rPr>
            <w:rStyle w:val="ad"/>
            <w:i/>
            <w:sz w:val="28"/>
            <w:szCs w:val="28"/>
          </w:rPr>
          <w:t>НС</w:t>
        </w:r>
      </w:hyperlink>
      <w:r w:rsidRPr="00147CE5">
        <w:rPr>
          <w:i/>
          <w:sz w:val="28"/>
          <w:szCs w:val="28"/>
        </w:rPr>
        <w:t>)</w:t>
      </w:r>
    </w:p>
    <w:p w:rsidR="00147CE5" w:rsidRPr="00147CE5" w:rsidRDefault="00147CE5" w:rsidP="00147CE5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47CE5">
        <w:rPr>
          <w:rFonts w:eastAsia="Calibri"/>
          <w:sz w:val="28"/>
          <w:szCs w:val="28"/>
          <w:lang w:eastAsia="en-US"/>
        </w:rPr>
        <w:t xml:space="preserve">Статья 11. </w:t>
      </w:r>
      <w:r w:rsidRPr="00147CE5">
        <w:rPr>
          <w:rFonts w:eastAsia="Calibri"/>
          <w:b/>
          <w:sz w:val="28"/>
          <w:szCs w:val="28"/>
          <w:lang w:eastAsia="en-US"/>
        </w:rPr>
        <w:t xml:space="preserve">Минимальная тарифная ставка для рабочих 1 разряда </w:t>
      </w:r>
    </w:p>
    <w:p w:rsidR="00147CE5" w:rsidRPr="00147CE5" w:rsidRDefault="00147CE5" w:rsidP="00147CE5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CE5">
        <w:rPr>
          <w:rFonts w:eastAsia="Calibri"/>
          <w:sz w:val="28"/>
          <w:szCs w:val="28"/>
          <w:lang w:eastAsia="en-US"/>
        </w:rPr>
        <w:t>1. Минимальная тарифная ставка для рабочих 1-го разряда в соответствующей сфере (отрасли) устанавливается Правительством Донецкой Народной Республики.</w:t>
      </w:r>
    </w:p>
    <w:p w:rsidR="00147CE5" w:rsidRPr="00147CE5" w:rsidRDefault="00147CE5" w:rsidP="00147CE5">
      <w:pPr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47CE5">
        <w:rPr>
          <w:rFonts w:eastAsia="Calibri"/>
          <w:sz w:val="28"/>
          <w:szCs w:val="28"/>
          <w:lang w:eastAsia="en-US"/>
        </w:rPr>
        <w:t>2. Размер минимальной тарифной ставки для рабочих 1-го разряда может пересматриваться исходя из финансово-экономических возможностей и уровня развития отрасли.</w:t>
      </w:r>
    </w:p>
    <w:p w:rsidR="00B22F5A" w:rsidRPr="00147CE5" w:rsidRDefault="00147CE5" w:rsidP="00147CE5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2" w:history="1">
        <w:r w:rsidRPr="00147CE5">
          <w:rPr>
            <w:i/>
            <w:color w:val="0000FF"/>
            <w:sz w:val="28"/>
            <w:szCs w:val="28"/>
            <w:u w:val="single"/>
          </w:rPr>
          <w:t>(Статья 11 изложена в новой редакции в соответствии с Законом от 14.02.2020 № 100-</w:t>
        </w:r>
        <w:r w:rsidRPr="00147CE5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147CE5">
          <w:rPr>
            <w:i/>
            <w:color w:val="0000FF"/>
            <w:sz w:val="28"/>
            <w:szCs w:val="28"/>
            <w:u w:val="single"/>
          </w:rPr>
          <w:t>НС)</w:t>
        </w:r>
      </w:hyperlink>
      <w:r w:rsidR="00BD0FBC">
        <w:rPr>
          <w:sz w:val="28"/>
        </w:rPr>
        <w:t xml:space="preserve"> </w:t>
      </w:r>
    </w:p>
    <w:p w:rsidR="00FE412E" w:rsidRPr="00FE412E" w:rsidRDefault="00FE412E" w:rsidP="00FE412E">
      <w:pPr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412E">
        <w:rPr>
          <w:rFonts w:eastAsia="Calibri"/>
          <w:bCs/>
          <w:sz w:val="28"/>
          <w:szCs w:val="28"/>
          <w:lang w:eastAsia="en-US"/>
        </w:rPr>
        <w:t xml:space="preserve">Статья 12. </w:t>
      </w:r>
      <w:r w:rsidRPr="00FE412E">
        <w:rPr>
          <w:rFonts w:eastAsia="Calibri"/>
          <w:b/>
          <w:bCs/>
          <w:sz w:val="28"/>
          <w:szCs w:val="28"/>
          <w:lang w:eastAsia="en-US"/>
        </w:rPr>
        <w:t>Другие нормы и гарантии в оплате труда</w:t>
      </w:r>
    </w:p>
    <w:p w:rsidR="00FE412E" w:rsidRPr="00FE412E" w:rsidRDefault="00FE412E" w:rsidP="00FE412E">
      <w:pPr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412E">
        <w:rPr>
          <w:rFonts w:eastAsia="Calibri"/>
          <w:bCs/>
          <w:sz w:val="28"/>
          <w:szCs w:val="28"/>
          <w:lang w:eastAsia="en-US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 так далее), а также гарантии для работников (оплата ежегодных отпусков;</w:t>
      </w:r>
      <w:proofErr w:type="gramEnd"/>
      <w:r w:rsidRPr="00FE412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FE412E">
        <w:rPr>
          <w:rFonts w:eastAsia="Calibri"/>
          <w:bCs/>
          <w:sz w:val="28"/>
          <w:szCs w:val="28"/>
          <w:lang w:eastAsia="en-US"/>
        </w:rPr>
        <w:t xml:space="preserve">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</w:t>
      </w:r>
      <w:r w:rsidRPr="00FE412E">
        <w:rPr>
          <w:rFonts w:eastAsia="Calibri"/>
          <w:bCs/>
          <w:sz w:val="28"/>
          <w:szCs w:val="28"/>
          <w:lang w:eastAsia="en-US"/>
        </w:rPr>
        <w:lastRenderedPageBreak/>
        <w:t>на более легкую работу;</w:t>
      </w:r>
      <w:proofErr w:type="gramEnd"/>
      <w:r w:rsidRPr="00FE412E">
        <w:rPr>
          <w:rFonts w:eastAsia="Calibri"/>
          <w:bCs/>
          <w:sz w:val="28"/>
          <w:szCs w:val="28"/>
          <w:lang w:eastAsia="en-US"/>
        </w:rPr>
        <w:t xml:space="preserve"> при различных формах производственного обучения, переквалификации или обучения другим специальностям; </w:t>
      </w:r>
      <w:proofErr w:type="gramStart"/>
      <w:r w:rsidRPr="00FE412E">
        <w:rPr>
          <w:rFonts w:eastAsia="Calibri"/>
          <w:bCs/>
          <w:sz w:val="28"/>
          <w:szCs w:val="28"/>
          <w:lang w:eastAsia="en-US"/>
        </w:rPr>
        <w:t>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коллективными договорами, соглашениями, локальными нормативными правовыми актами, трудовыми договорами.</w:t>
      </w:r>
      <w:proofErr w:type="gramEnd"/>
    </w:p>
    <w:p w:rsidR="00BD0FBC" w:rsidRDefault="00FE412E" w:rsidP="00FE412E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3" w:history="1">
        <w:r w:rsidRPr="00FE412E">
          <w:rPr>
            <w:i/>
            <w:color w:val="0000FF"/>
            <w:sz w:val="28"/>
            <w:szCs w:val="28"/>
            <w:u w:val="single"/>
          </w:rPr>
          <w:t>(Статья 12 изложена в новой редакции в соответствии с Законом от 14.02.2020 № 100-</w:t>
        </w:r>
        <w:r w:rsidRPr="00FE41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FE412E">
          <w:rPr>
            <w:i/>
            <w:color w:val="0000FF"/>
            <w:sz w:val="28"/>
            <w:szCs w:val="28"/>
            <w:u w:val="single"/>
          </w:rPr>
          <w:t>НС)</w:t>
        </w:r>
      </w:hyperlink>
      <w:r w:rsidR="00BD0FBC" w:rsidRPr="0027161E">
        <w:rPr>
          <w:sz w:val="28"/>
        </w:rPr>
        <w:t xml:space="preserve">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13.</w:t>
      </w:r>
      <w:r w:rsidRPr="0027161E">
        <w:rPr>
          <w:sz w:val="28"/>
        </w:rPr>
        <w:t xml:space="preserve"> Оплата труда работников учреждений и организаций, которые финансируются из бюджета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работников учреждений и организаций, которые финансируются из бюджета, осуществляется </w:t>
      </w:r>
      <w:r>
        <w:rPr>
          <w:sz w:val="28"/>
        </w:rPr>
        <w:t>в пределах выделенных лимитов бюджетных ассигнований</w:t>
      </w:r>
      <w:r w:rsidR="00B22F5A" w:rsidRPr="00B22F5A">
        <w:rPr>
          <w:b/>
          <w:sz w:val="28"/>
          <w:szCs w:val="28"/>
        </w:rPr>
        <w:t xml:space="preserve"> </w:t>
      </w:r>
      <w:r w:rsidR="00B22F5A" w:rsidRPr="00B22F5A">
        <w:rPr>
          <w:sz w:val="28"/>
          <w:szCs w:val="28"/>
        </w:rPr>
        <w:t>в соответствии с законом о Республиканском бюджете Донецкой Народной Республики на очередной финансовый год</w:t>
      </w:r>
      <w:r w:rsidRPr="00B22F5A">
        <w:rPr>
          <w:sz w:val="28"/>
        </w:rPr>
        <w:t>.</w:t>
      </w:r>
    </w:p>
    <w:p w:rsidR="00B22F5A" w:rsidRPr="00B22F5A" w:rsidRDefault="00D25DF5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4" w:history="1">
        <w:r w:rsidR="00B22F5A" w:rsidRPr="00B22F5A">
          <w:rPr>
            <w:i/>
            <w:color w:val="0000FF"/>
            <w:sz w:val="28"/>
            <w:szCs w:val="28"/>
            <w:u w:val="single"/>
          </w:rPr>
          <w:t>(Абзац первый статьи 13 с изменениями, внесенными в соответствии с Законом от 14.11.2019 № 69-</w:t>
        </w:r>
        <w:r w:rsidR="00B22F5A" w:rsidRPr="00B22F5A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B22F5A" w:rsidRPr="00B22F5A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Объемы расходов на оплату труда работников учреждений и организаций, которые финансируются из бюджета, утверждаются одновременно с бюджетом.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ДОГОВОРНОЕ РЕГУЛИРОВАНИЕ ОПЛАТЫ ТРУДА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14.</w:t>
      </w:r>
      <w:r w:rsidRPr="0027161E">
        <w:rPr>
          <w:sz w:val="28"/>
        </w:rPr>
        <w:t xml:space="preserve"> Система договорного регулирования оплаты труда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Договорное регулирование оплаты труда работников предприятий осуществляется на основе системы соглашений, которые заключаются на государственном, отраслевом (отраслевое, межотраслевое соглашение), и производственном (коллективный договор) уровнях в соответствии с действующим законодательством Донецкой Народной Республики.</w:t>
      </w:r>
      <w:proofErr w:type="gramEnd"/>
    </w:p>
    <w:p w:rsidR="00AD5F8B" w:rsidRPr="00E26110" w:rsidRDefault="00BD0FBC" w:rsidP="00E26110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Нормы коллективного договора, допускающие оплату труда ниже норм, определенных </w:t>
      </w:r>
      <w:r>
        <w:rPr>
          <w:sz w:val="28"/>
        </w:rPr>
        <w:t>трудовым законодательством Донецкой Народной Республики,</w:t>
      </w:r>
      <w:r w:rsidRPr="0027161E">
        <w:rPr>
          <w:sz w:val="28"/>
        </w:rPr>
        <w:t xml:space="preserve"> отраслевым</w:t>
      </w:r>
      <w:r>
        <w:rPr>
          <w:sz w:val="28"/>
        </w:rPr>
        <w:t xml:space="preserve"> или</w:t>
      </w:r>
      <w:r w:rsidRPr="0027161E">
        <w:rPr>
          <w:sz w:val="28"/>
        </w:rPr>
        <w:t xml:space="preserve"> межотраслевым соглашениями, но не ниже государственных </w:t>
      </w:r>
      <w:r w:rsidRPr="0027161E">
        <w:rPr>
          <w:sz w:val="28"/>
        </w:rPr>
        <w:lastRenderedPageBreak/>
        <w:t xml:space="preserve">норм и гарантий в оплате труда, могут применяться лишь временно на период преодоления финансовых трудностей предприятия </w:t>
      </w:r>
      <w:r w:rsidRPr="00C44BEA">
        <w:rPr>
          <w:sz w:val="28"/>
        </w:rPr>
        <w:t>сроком не более чем шесть месяцев либо на период действия особого</w:t>
      </w:r>
      <w:r>
        <w:rPr>
          <w:sz w:val="28"/>
        </w:rPr>
        <w:t xml:space="preserve"> </w:t>
      </w:r>
      <w:r w:rsidRPr="00C44BEA">
        <w:rPr>
          <w:sz w:val="28"/>
        </w:rPr>
        <w:t>(военного)</w:t>
      </w:r>
      <w:r>
        <w:rPr>
          <w:sz w:val="28"/>
        </w:rPr>
        <w:t xml:space="preserve"> </w:t>
      </w:r>
      <w:r w:rsidRPr="00C44BEA">
        <w:rPr>
          <w:sz w:val="28"/>
        </w:rPr>
        <w:t>положения.</w:t>
      </w:r>
      <w:proofErr w:type="gramEnd"/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15.</w:t>
      </w:r>
      <w:r w:rsidRPr="0027161E">
        <w:rPr>
          <w:sz w:val="28"/>
        </w:rPr>
        <w:t xml:space="preserve"> Организация оплаты труда на предприятиях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Формы и системы оплаты труда, нормы труда, расценки, тарифные сетки, схемы должностных окладов, условия введения и размеры надбавок, доплат, премий, вознаграждений и других поощрительных, компенсационных и гарантийных выплат устанавливаются предприятиями в коллективном договоре с соблюдением норм и гарантий, предусмотренных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>, отраслевыми</w:t>
      </w:r>
      <w:r>
        <w:rPr>
          <w:sz w:val="28"/>
        </w:rPr>
        <w:t xml:space="preserve">, </w:t>
      </w:r>
      <w:r w:rsidRPr="0027161E">
        <w:rPr>
          <w:sz w:val="28"/>
        </w:rPr>
        <w:t xml:space="preserve">межотраслевыми соглашениями. </w:t>
      </w:r>
    </w:p>
    <w:p w:rsidR="00BD0FBC" w:rsidRPr="00C44BEA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В случае, когда коллективный договор на предприятии не заключен, собственник или уполномоченный им орган обязан согласовать эти вопросы с выборным органом первичной профсоюзной организации (профсоюзным представителем), представляющими интересы большинства работников, а в случае его отсутствия </w:t>
      </w:r>
      <w:r>
        <w:rPr>
          <w:sz w:val="28"/>
        </w:rPr>
        <w:t>–</w:t>
      </w:r>
      <w:r w:rsidRPr="0027161E">
        <w:rPr>
          <w:sz w:val="28"/>
        </w:rPr>
        <w:t xml:space="preserve"> с другим уполномоченным на представительство </w:t>
      </w:r>
      <w:r w:rsidRPr="00C44BEA">
        <w:rPr>
          <w:sz w:val="28"/>
        </w:rPr>
        <w:t xml:space="preserve">интересов большинства работников органом. </w:t>
      </w:r>
      <w:proofErr w:type="gramEnd"/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Конкретные размеры тарифных ставок (окладов) и сдельных расценок рабочим, должностных окладов служащим, а также надбавок, доплат, премий и вознаграждений устанавливаются с учетом требований, предусмотренных частью первой настоящей статьи. </w:t>
      </w:r>
    </w:p>
    <w:p w:rsidR="00E26110" w:rsidRPr="00052E0C" w:rsidRDefault="00BD0FBC" w:rsidP="00052E0C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C44BEA">
        <w:rPr>
          <w:sz w:val="28"/>
        </w:rPr>
        <w:t xml:space="preserve">Оплата труда работников предприятия осуществляется в первоочередном порядке. Все другие платежи осуществляются предприятием после выполнения обязательств по оплате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16.</w:t>
      </w:r>
      <w:r w:rsidRPr="0027161E">
        <w:rPr>
          <w:sz w:val="28"/>
        </w:rPr>
        <w:t xml:space="preserve"> Организация оплаты труда на предприятиях и в организациях, которым из бюджета выделяются дотации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На предприятиях и в организациях, которые</w:t>
      </w:r>
      <w:r>
        <w:rPr>
          <w:sz w:val="28"/>
        </w:rPr>
        <w:t xml:space="preserve"> находятся на хозрасчете</w:t>
      </w:r>
      <w:r w:rsidRPr="0027161E">
        <w:rPr>
          <w:sz w:val="28"/>
        </w:rPr>
        <w:t xml:space="preserve"> </w:t>
      </w:r>
      <w:r>
        <w:rPr>
          <w:sz w:val="28"/>
        </w:rPr>
        <w:t xml:space="preserve">и </w:t>
      </w:r>
      <w:r w:rsidRPr="0027161E">
        <w:rPr>
          <w:sz w:val="28"/>
        </w:rPr>
        <w:t xml:space="preserve">получают дотации из бюджета, организация оплаты труда осуществляется в соответствии со статьей 15 настоящего Закона, но в пределах, определенных для них в установленном порядке сумм дотаций и собственных доходов с учетом условий, установленных </w:t>
      </w:r>
      <w:r w:rsidR="009850B2">
        <w:rPr>
          <w:sz w:val="28"/>
        </w:rPr>
        <w:t>Правительством</w:t>
      </w:r>
      <w:r>
        <w:rPr>
          <w:sz w:val="28"/>
        </w:rPr>
        <w:t xml:space="preserve">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  <w:proofErr w:type="gramEnd"/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sz w:val="28"/>
        </w:rPr>
      </w:pP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17.</w:t>
      </w:r>
      <w:r w:rsidRPr="0027161E">
        <w:rPr>
          <w:sz w:val="28"/>
        </w:rPr>
        <w:t xml:space="preserve"> Оплата труда работников, которые выполняют работы (предоставляют услуги), не свойственные основной де</w:t>
      </w:r>
      <w:r>
        <w:rPr>
          <w:sz w:val="28"/>
        </w:rPr>
        <w:t>ятельности отрасли (</w:t>
      </w:r>
      <w:proofErr w:type="spellStart"/>
      <w:r>
        <w:rPr>
          <w:sz w:val="28"/>
        </w:rPr>
        <w:t>подотрасли</w:t>
      </w:r>
      <w:proofErr w:type="spellEnd"/>
      <w:r>
        <w:rPr>
          <w:sz w:val="28"/>
        </w:rPr>
        <w:t>)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Для работников предприятий, производств, цехов, участков и других подразделений, которые выполняют работы (предоставляют услуги), не свойственные основной деятельности отрасли (</w:t>
      </w:r>
      <w:proofErr w:type="spellStart"/>
      <w:r w:rsidRPr="0027161E">
        <w:rPr>
          <w:sz w:val="28"/>
        </w:rPr>
        <w:t>подотрасли</w:t>
      </w:r>
      <w:proofErr w:type="spellEnd"/>
      <w:r w:rsidRPr="0027161E">
        <w:rPr>
          <w:sz w:val="28"/>
        </w:rPr>
        <w:t>), условия оплаты труда устанавливаются в коллективном договоре с соблюдением гарантий, определенных соглашениями тех отраслей (</w:t>
      </w:r>
      <w:proofErr w:type="spellStart"/>
      <w:r w:rsidRPr="0027161E">
        <w:rPr>
          <w:sz w:val="28"/>
        </w:rPr>
        <w:t>подотраслей</w:t>
      </w:r>
      <w:proofErr w:type="spellEnd"/>
      <w:r w:rsidRPr="0027161E">
        <w:rPr>
          <w:sz w:val="28"/>
        </w:rPr>
        <w:t>), к которым эти подразделения отно</w:t>
      </w:r>
      <w:r>
        <w:rPr>
          <w:sz w:val="28"/>
        </w:rPr>
        <w:t xml:space="preserve">сятся по характеру </w:t>
      </w:r>
      <w:r w:rsidRPr="00C44BEA">
        <w:rPr>
          <w:sz w:val="28"/>
        </w:rPr>
        <w:t>производства и в пределах, определенных нормами действующего законодательства Донецкой Народной Республики.</w:t>
      </w:r>
      <w:proofErr w:type="gramEnd"/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18.</w:t>
      </w:r>
      <w:r w:rsidRPr="0027161E">
        <w:rPr>
          <w:sz w:val="28"/>
        </w:rPr>
        <w:t xml:space="preserve"> Оплата труда работников общих (сквозных) профессий и должностей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Размеры ставок (окладов) работников общих (сквозных) профессий и должностей устанавливаются на условиях, определенных коллективным договором, с соблюдением гарантий, установленных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19.</w:t>
      </w:r>
      <w:r w:rsidRPr="0027161E">
        <w:rPr>
          <w:sz w:val="28"/>
        </w:rPr>
        <w:t xml:space="preserve"> Оплата труда по совместительству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Работники, которые работают по совместительству, получают заработную плату за фактически выполненную работу. </w:t>
      </w:r>
    </w:p>
    <w:p w:rsidR="00E26110" w:rsidRPr="00FE412E" w:rsidRDefault="00BD0FBC" w:rsidP="00FE412E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Условия работы по совместительству работников государственных предприятий определяются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20.</w:t>
      </w:r>
      <w:r w:rsidRPr="0027161E">
        <w:rPr>
          <w:sz w:val="28"/>
        </w:rPr>
        <w:t xml:space="preserve"> Оплата труда по контракту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по контракту определяется по соглашению сторон на основании действующего законодательства, условий коллективного договора и связана с выполнением условий контракта. </w:t>
      </w: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  <w:r w:rsidRPr="00BF2D9D">
        <w:rPr>
          <w:b w:val="0"/>
        </w:rPr>
        <w:lastRenderedPageBreak/>
        <w:t>РАЗДЕЛ IV</w:t>
      </w:r>
    </w:p>
    <w:p w:rsidR="00052E0C" w:rsidRPr="00D25DF5" w:rsidRDefault="00BD0FBC" w:rsidP="00D25DF5">
      <w:pPr>
        <w:pStyle w:val="3"/>
        <w:spacing w:before="0" w:beforeAutospacing="0" w:after="240" w:afterAutospacing="0" w:line="276" w:lineRule="auto"/>
        <w:ind w:firstLine="709"/>
        <w:jc w:val="center"/>
      </w:pPr>
      <w:r w:rsidRPr="0027161E">
        <w:t>ПРАВА РАБОТНИКА НА ОПЛАТУ ТРУДА И ИХ ЗАЩИТУ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21.</w:t>
      </w:r>
      <w:r w:rsidRPr="0027161E">
        <w:rPr>
          <w:sz w:val="28"/>
        </w:rPr>
        <w:t xml:space="preserve"> Права работника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 имеет право на оплату своего труда в соответствии с актами законодательства и коллективного договора на основании заключенного трудового договора. </w:t>
      </w:r>
    </w:p>
    <w:p w:rsidR="00BD0FBC" w:rsidRDefault="00FE412E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5" w:history="1">
        <w:r w:rsidRPr="00FE412E">
          <w:rPr>
            <w:i/>
            <w:color w:val="0000FF"/>
            <w:sz w:val="28"/>
            <w:szCs w:val="28"/>
            <w:u w:val="single"/>
          </w:rPr>
          <w:t>(Абзац второй статьи 21 утратил силу в соответствии с Законом от 14.02.2020 № 100-</w:t>
        </w:r>
        <w:r w:rsidRPr="00FE41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Pr="00FE41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Запрещается какое-либо </w:t>
      </w:r>
      <w:r w:rsidRPr="00C44BEA">
        <w:rPr>
          <w:sz w:val="28"/>
        </w:rPr>
        <w:t xml:space="preserve">снижение </w:t>
      </w:r>
      <w:proofErr w:type="gramStart"/>
      <w:r w:rsidRPr="0027161E">
        <w:rPr>
          <w:sz w:val="28"/>
        </w:rPr>
        <w:t>размеров оплаты труда</w:t>
      </w:r>
      <w:proofErr w:type="gramEnd"/>
      <w:r w:rsidRPr="0027161E">
        <w:rPr>
          <w:sz w:val="28"/>
        </w:rPr>
        <w:t xml:space="preserve"> в зависимости от происхождения, социального и имущественного положения, расовой и национальной принадлежности, пола, языка, политических взглядов, религиозных убеждений, членства в профессиональном союзе или другом объединении граждан, рода и характера занятий, места проживания.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22.</w:t>
      </w:r>
      <w:r w:rsidRPr="0027161E">
        <w:rPr>
          <w:sz w:val="28"/>
        </w:rPr>
        <w:t xml:space="preserve"> Гарантии соблюдения прав относительно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Субъекты организации оплаты труда не имеют права в одностороннем порядке принимать реш</w:t>
      </w:r>
      <w:r>
        <w:rPr>
          <w:sz w:val="28"/>
        </w:rPr>
        <w:t xml:space="preserve">ения по вопросам оплаты труда, </w:t>
      </w:r>
      <w:r w:rsidRPr="0027161E">
        <w:rPr>
          <w:sz w:val="28"/>
        </w:rPr>
        <w:t xml:space="preserve">ухудшающим условия, установленные законодательством, соглашениями и коллективными договорами.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23.</w:t>
      </w:r>
      <w:r w:rsidRPr="0027161E">
        <w:rPr>
          <w:sz w:val="28"/>
        </w:rPr>
        <w:t xml:space="preserve"> Формы выплаты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работников предприятий на территории Донецкой Народной Республики выплачивается в денежных </w:t>
      </w:r>
      <w:r>
        <w:rPr>
          <w:sz w:val="28"/>
        </w:rPr>
        <w:t>единицах</w:t>
      </w:r>
      <w:r w:rsidRPr="0027161E">
        <w:rPr>
          <w:sz w:val="28"/>
        </w:rPr>
        <w:t xml:space="preserve">, которые имеют законное обращение на территории Донецкой Народной Республики. Выплата заработной платы в форме долговых обязательств и расписок или в какой-либо другой </w:t>
      </w:r>
      <w:r w:rsidRPr="00F33914">
        <w:rPr>
          <w:sz w:val="28"/>
        </w:rPr>
        <w:t>форме без письменного согласия работника</w:t>
      </w:r>
      <w:r w:rsidRPr="00075EB4">
        <w:rPr>
          <w:sz w:val="28"/>
        </w:rPr>
        <w:t xml:space="preserve"> </w:t>
      </w:r>
      <w:r w:rsidRPr="0027161E">
        <w:rPr>
          <w:sz w:val="28"/>
        </w:rPr>
        <w:t xml:space="preserve">запрещается.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Коллективным договором, в виде исключения, может быть предусмотрена частичная выплата заработной платы натурой (по ценам не выше себестоимости) в размере, не пре</w:t>
      </w:r>
      <w:r>
        <w:rPr>
          <w:sz w:val="28"/>
        </w:rPr>
        <w:t>вышающем тридцати</w:t>
      </w:r>
      <w:r w:rsidRPr="0027161E">
        <w:rPr>
          <w:sz w:val="28"/>
        </w:rPr>
        <w:t xml:space="preserve"> процентов начисленной за месяц, в тех отраслях или по тем профессиям, где такая выплата, эквивалентная по стоимости оплате труда в денежном выражении, является обычной или желаемой для работников, кроме товаров, перечень которых устанавливается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Республики.</w:t>
      </w:r>
      <w:proofErr w:type="gramEnd"/>
    </w:p>
    <w:p w:rsidR="00D25DF5" w:rsidRDefault="00D25DF5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sz w:val="28"/>
        </w:rPr>
      </w:pP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bookmarkStart w:id="0" w:name="_GoBack"/>
      <w:bookmarkEnd w:id="0"/>
      <w:r w:rsidRPr="00BF2D9D">
        <w:rPr>
          <w:b w:val="0"/>
          <w:sz w:val="28"/>
        </w:rPr>
        <w:lastRenderedPageBreak/>
        <w:t>Статья 24.</w:t>
      </w:r>
      <w:r w:rsidRPr="0027161E">
        <w:rPr>
          <w:sz w:val="28"/>
        </w:rPr>
        <w:t xml:space="preserve"> Сроки, периодичность и место выплаты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Заработная плата выплачивается работникам</w:t>
      </w:r>
      <w:r>
        <w:rPr>
          <w:sz w:val="28"/>
        </w:rPr>
        <w:t xml:space="preserve"> (или доверенному лицу, который уполномочен в установленном порядке)</w:t>
      </w:r>
      <w:r w:rsidRPr="0027161E">
        <w:rPr>
          <w:sz w:val="28"/>
        </w:rPr>
        <w:t xml:space="preserve"> регулярно в рабочие дни в сроки, установленные в коллективном договоре, но не реже двух раз в месяц через промежуток времени, не превышающий шестнадцати календарных дней.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день выплаты заработной платы совпадает с выходным, праздничным или нерабочим днем, заработная плата выплачивается накануне.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Выплата заработной платы осуществляется по месту работы. Запрещается осуществлять выплату заработной платы в магазинах розничной торговли, питейных и развлекательных заведениях, за исключением тех случаев, когда заработная плата выплачивается работающим в этих заведениях лицам.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По личному письменному согласию работника выплата заработной платы может осуществляться через учреждения банков, почтовыми переводами на указанный ими счет (адрес) с обязательной оплатой этих услуг за счет собственника или уполномоченного им органа.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Своевременность и объемы выплаты заработной платы работникам не могут быть поставлены в зависимость от осуществления других платежей и их </w:t>
      </w:r>
      <w:r w:rsidRPr="00F33914">
        <w:rPr>
          <w:sz w:val="28"/>
        </w:rPr>
        <w:t>очередности и являются первоочередными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По обращению работника работодатель обязан проинформировать работника в письменном виде об общей сумме заработной платы, произведенных удержаниях с указанием их размера, о сумме, причитающейся к выплате.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В случае смерти работника причитающаяся ему заработная плата и другие выплаты выдаются супругу (супруге), детям или родителям умершего, а при их отсутствии – другим наследникам в соответствии с действующим законодательством.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25.</w:t>
      </w:r>
      <w:r>
        <w:rPr>
          <w:sz w:val="28"/>
        </w:rPr>
        <w:t xml:space="preserve"> </w:t>
      </w:r>
      <w:r w:rsidRPr="0027161E">
        <w:rPr>
          <w:sz w:val="28"/>
        </w:rPr>
        <w:t xml:space="preserve">Запрещение </w:t>
      </w:r>
      <w:r>
        <w:rPr>
          <w:sz w:val="28"/>
        </w:rPr>
        <w:t xml:space="preserve">ограничений работника свободно </w:t>
      </w:r>
      <w:r w:rsidRPr="0027161E">
        <w:rPr>
          <w:sz w:val="28"/>
        </w:rPr>
        <w:t>распоряжаться своей заработной платой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Запрещается каким-либо способом ограничивать работника свободно распоряжаться своей заработной платой, кроме случаев, предусмотренных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Запрещаются удержания из заработной платы, целью которых является прямая или непрямая уплата работником собственнику или уполномоченному им органу или какому-либо посреднику за получение или сохранение работы.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26.</w:t>
      </w:r>
      <w:r w:rsidRPr="0027161E">
        <w:rPr>
          <w:sz w:val="28"/>
        </w:rPr>
        <w:t xml:space="preserve"> Ограничение размера удержаний из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Удержания </w:t>
      </w:r>
      <w:r w:rsidRPr="0027161E">
        <w:rPr>
          <w:sz w:val="28"/>
        </w:rPr>
        <w:t>из заработной платы могут осуществляться только в случаях, предусмот</w:t>
      </w:r>
      <w:r>
        <w:rPr>
          <w:sz w:val="28"/>
        </w:rPr>
        <w:t xml:space="preserve">ренных законодательством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.</w:t>
      </w:r>
    </w:p>
    <w:p w:rsidR="00BD0FBC" w:rsidRPr="002C2240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C2240">
        <w:rPr>
          <w:sz w:val="28"/>
        </w:rPr>
        <w:t>При каждой выплате заработной платы общий размер всех удержаний не может превышать двадцати процентов, а в случаях, пр</w:t>
      </w:r>
      <w:r>
        <w:rPr>
          <w:sz w:val="28"/>
        </w:rPr>
        <w:t>едусмотренных законодательством,</w:t>
      </w:r>
      <w:r w:rsidRPr="002C2240">
        <w:rPr>
          <w:sz w:val="28"/>
        </w:rPr>
        <w:t xml:space="preserve"> </w:t>
      </w:r>
      <w:r>
        <w:rPr>
          <w:sz w:val="28"/>
        </w:rPr>
        <w:t>–</w:t>
      </w:r>
      <w:r w:rsidRPr="002C2240">
        <w:rPr>
          <w:sz w:val="28"/>
        </w:rPr>
        <w:t xml:space="preserve"> пятидесяти процентов заработной платы, подлежащей выплате работникам.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Ограничения, установленные частью второй настоящей статьи, не распространяются на удержания из заработной платы при отбывании наказания в виде исправительных работ и при взыскании алиментов на несовершеннолетних детей. В этих случаях размер удержаний из заработной платы не может превышать </w:t>
      </w:r>
      <w:r w:rsidR="00AD5F8B" w:rsidRPr="00D236A0">
        <w:rPr>
          <w:color w:val="000000"/>
          <w:sz w:val="28"/>
          <w:szCs w:val="28"/>
        </w:rPr>
        <w:t>семидесяти</w:t>
      </w:r>
      <w:r w:rsidR="00AD5F8B" w:rsidRPr="00244B27">
        <w:rPr>
          <w:color w:val="000000"/>
          <w:sz w:val="28"/>
          <w:szCs w:val="28"/>
        </w:rPr>
        <w:t xml:space="preserve"> </w:t>
      </w:r>
      <w:r w:rsidRPr="00F33914">
        <w:rPr>
          <w:sz w:val="28"/>
        </w:rPr>
        <w:t>процентов</w:t>
      </w:r>
      <w:r>
        <w:rPr>
          <w:sz w:val="28"/>
        </w:rPr>
        <w:t>.</w:t>
      </w:r>
    </w:p>
    <w:p w:rsidR="00AD5F8B" w:rsidRPr="00AD5F8B" w:rsidRDefault="00D25DF5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</w:rPr>
      </w:pPr>
      <w:hyperlink r:id="rId26" w:history="1">
        <w:r w:rsidR="00AD5F8B" w:rsidRPr="00AD5F8B">
          <w:rPr>
            <w:rStyle w:val="ad"/>
            <w:i/>
            <w:sz w:val="28"/>
          </w:rPr>
          <w:t>(Часть 3 статьи 26 с изменениями, внесенными Законом от 10.03.2017 № 157-IНС)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F33914">
        <w:rPr>
          <w:sz w:val="28"/>
        </w:rPr>
        <w:t>Не допускаются удержания из выходного пособия, компенсационных и других выплат, на к</w:t>
      </w:r>
      <w:r>
        <w:rPr>
          <w:sz w:val="28"/>
        </w:rPr>
        <w:t xml:space="preserve">оторые </w:t>
      </w:r>
      <w:proofErr w:type="gramStart"/>
      <w:r>
        <w:rPr>
          <w:sz w:val="28"/>
        </w:rPr>
        <w:t>согласно законодательства</w:t>
      </w:r>
      <w:proofErr w:type="gramEnd"/>
      <w:r>
        <w:rPr>
          <w:sz w:val="28"/>
        </w:rPr>
        <w:t xml:space="preserve"> </w:t>
      </w:r>
      <w:r w:rsidRPr="0027161E">
        <w:rPr>
          <w:sz w:val="28"/>
        </w:rPr>
        <w:t>Донецкой Народной Республики</w:t>
      </w:r>
      <w:r w:rsidRPr="00F33914">
        <w:rPr>
          <w:sz w:val="28"/>
        </w:rPr>
        <w:t xml:space="preserve"> взыскание не обращается.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27.</w:t>
      </w:r>
      <w:r w:rsidRPr="0027161E">
        <w:rPr>
          <w:sz w:val="28"/>
        </w:rPr>
        <w:t xml:space="preserve"> Порядок исчисления средней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Порядок исчисления средней заработной платы работника в случаях, предусмотренных законодательством, устанавливается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</w:t>
      </w:r>
      <w:r>
        <w:rPr>
          <w:sz w:val="28"/>
        </w:rPr>
        <w:t xml:space="preserve"> либо иным уполномоченным органом</w:t>
      </w:r>
      <w:r w:rsidRPr="0027161E">
        <w:rPr>
          <w:sz w:val="28"/>
        </w:rPr>
        <w:t>. Для исчисления пенсий средняя заработная плата определяется в соответствии с законодательством Донецкой Народной Республики</w:t>
      </w:r>
      <w:r>
        <w:rPr>
          <w:sz w:val="28"/>
        </w:rPr>
        <w:t>.</w:t>
      </w:r>
      <w:r w:rsidRPr="0027161E">
        <w:rPr>
          <w:sz w:val="28"/>
        </w:rPr>
        <w:t xml:space="preserve">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государственный орган</w:t>
      </w:r>
      <w:r w:rsidRPr="00F33914">
        <w:rPr>
          <w:sz w:val="28"/>
        </w:rPr>
        <w:t xml:space="preserve"> обеспечивает ежеквартальную подготовку и публикацию статистических данных о средней заработной плате и средней продолжительности рабочего времени по отраслям, группам профессий и должностям, а также ежегодную публикацию данных о стоимости рабочей силы.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28.</w:t>
      </w:r>
      <w:r w:rsidRPr="0027161E">
        <w:rPr>
          <w:sz w:val="28"/>
        </w:rPr>
        <w:t xml:space="preserve"> Защита прав работников в случае банкротства предприятия</w:t>
      </w:r>
    </w:p>
    <w:p w:rsidR="00052E0C" w:rsidRPr="00052E0C" w:rsidRDefault="00BD0FBC" w:rsidP="00052E0C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случае банкротства предприятия или ликвидации его в судебном порядке</w:t>
      </w:r>
      <w:r>
        <w:rPr>
          <w:sz w:val="28"/>
        </w:rPr>
        <w:t>,</w:t>
      </w:r>
      <w:r w:rsidRPr="0027161E">
        <w:rPr>
          <w:sz w:val="28"/>
        </w:rPr>
        <w:t xml:space="preserve"> обязательства перед работниками такого предприятия по заработной плате, которую они должны получить за труд (работу, услуги), выполненный в период, предшествовавший банкротству или ликвидации предприятия, </w:t>
      </w:r>
      <w:r w:rsidRPr="0027161E">
        <w:rPr>
          <w:sz w:val="28"/>
        </w:rPr>
        <w:lastRenderedPageBreak/>
        <w:t xml:space="preserve">выполняются в соответствии с действующим законодательством Донецкой Народной Республики.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29.</w:t>
      </w:r>
      <w:r w:rsidRPr="0027161E">
        <w:rPr>
          <w:sz w:val="28"/>
        </w:rPr>
        <w:t xml:space="preserve"> Уведомление работников об условиях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При заключении работником трудового договора (контракта) собственник или уполномоченный им орган обязан довести до его сведения условия оплаты труда, размеры, порядок и сроки выплаты заработной платы, основания, согласно которым могут осуществляться удержания в случаях, предусмотренных законодательством</w:t>
      </w:r>
      <w:r w:rsidRPr="00043246">
        <w:rPr>
          <w:sz w:val="28"/>
        </w:rPr>
        <w:t xml:space="preserve"> </w:t>
      </w:r>
      <w:r w:rsidRPr="0027161E">
        <w:rPr>
          <w:sz w:val="28"/>
        </w:rPr>
        <w:t xml:space="preserve">Донецкой Народной Республики.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 возникновении новых или изменении действующих условий оплаты труда в сторону ухудшения собственник или уполномоченный им орган </w:t>
      </w:r>
      <w:r>
        <w:rPr>
          <w:sz w:val="28"/>
        </w:rPr>
        <w:t>обязан</w:t>
      </w:r>
      <w:r w:rsidRPr="0027161E">
        <w:rPr>
          <w:sz w:val="28"/>
        </w:rPr>
        <w:t xml:space="preserve"> сообщить </w:t>
      </w:r>
      <w:r w:rsidRPr="00F33914">
        <w:rPr>
          <w:sz w:val="28"/>
        </w:rPr>
        <w:t xml:space="preserve">работнику письменно не позднее, чем за два месяца до их введения, возникновения или изменения.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30.</w:t>
      </w:r>
      <w:r w:rsidRPr="0027161E">
        <w:rPr>
          <w:sz w:val="28"/>
        </w:rPr>
        <w:t xml:space="preserve"> Уведомление работника о </w:t>
      </w:r>
      <w:proofErr w:type="gramStart"/>
      <w:r w:rsidRPr="0027161E">
        <w:rPr>
          <w:sz w:val="28"/>
        </w:rPr>
        <w:t>размерах оплаты труда</w:t>
      </w:r>
      <w:proofErr w:type="gramEnd"/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каждой выплате заработной платы собственник или уполномоченный им орган должен уведомить работника о следующих данных, относящихся к периоду, за который осуществляется оплата труда: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а) общая сумма заработной платы с расшифровкой по видам выплат;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б) размеры и основания удержаний из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в) сумма заработной платы, причитающаяся к выплате.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Собственник или уполномоченный им орган обязан обеспечить достоверный учет выполняемой работником работы и бухгалтерский учет расходов на оплату труда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31.</w:t>
      </w:r>
      <w:r w:rsidRPr="0027161E">
        <w:rPr>
          <w:sz w:val="28"/>
        </w:rPr>
        <w:t xml:space="preserve"> Сведения об оплате труда работника</w:t>
      </w:r>
    </w:p>
    <w:p w:rsidR="00052E0C" w:rsidRPr="00D25DF5" w:rsidRDefault="00BD0FBC" w:rsidP="00D25DF5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Сведения об оплате труда работника предоставляются каким-либо органам или лицам лишь в случаях, предусмотренных законодательством</w:t>
      </w:r>
      <w:r>
        <w:rPr>
          <w:sz w:val="28"/>
        </w:rPr>
        <w:t xml:space="preserve"> </w:t>
      </w:r>
      <w:r w:rsidRPr="0027161E">
        <w:rPr>
          <w:sz w:val="28"/>
        </w:rPr>
        <w:t xml:space="preserve">Донецкой Народной Республики, либо с согласия или по требованию работника.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32.</w:t>
      </w:r>
      <w:r w:rsidRPr="0027161E">
        <w:rPr>
          <w:sz w:val="28"/>
        </w:rPr>
        <w:t xml:space="preserve"> Решение трудовых споров по вопросам оплаты труда</w:t>
      </w:r>
    </w:p>
    <w:p w:rsidR="00052E0C" w:rsidRPr="00052E0C" w:rsidRDefault="00BD0FBC" w:rsidP="00052E0C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Трудовые споры по вопросам оплаты труда рассматриваются и разрешаются в соответствии </w:t>
      </w:r>
      <w:r w:rsidRPr="00F33914">
        <w:rPr>
          <w:sz w:val="28"/>
        </w:rPr>
        <w:t>с действующим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33.</w:t>
      </w:r>
      <w:r w:rsidRPr="0027161E">
        <w:rPr>
          <w:sz w:val="28"/>
        </w:rPr>
        <w:t xml:space="preserve"> Индексация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период между пересмотром размера минимальной заработной платы</w:t>
      </w:r>
      <w:r>
        <w:rPr>
          <w:sz w:val="28"/>
        </w:rPr>
        <w:t>,</w:t>
      </w:r>
      <w:r w:rsidRPr="0027161E">
        <w:rPr>
          <w:sz w:val="28"/>
        </w:rPr>
        <w:t xml:space="preserve"> индивидуальная заработная плата</w:t>
      </w:r>
      <w:r>
        <w:rPr>
          <w:sz w:val="28"/>
        </w:rPr>
        <w:t>,</w:t>
      </w:r>
      <w:r w:rsidRPr="0027161E">
        <w:rPr>
          <w:sz w:val="28"/>
        </w:rPr>
        <w:t xml:space="preserve"> под</w:t>
      </w:r>
      <w:r>
        <w:rPr>
          <w:sz w:val="28"/>
        </w:rPr>
        <w:t xml:space="preserve">лежит индексации согласно </w:t>
      </w:r>
      <w:r w:rsidRPr="0027161E">
        <w:rPr>
          <w:sz w:val="28"/>
        </w:rPr>
        <w:t>действующему законодательству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34.</w:t>
      </w:r>
      <w:r w:rsidRPr="0027161E">
        <w:rPr>
          <w:sz w:val="28"/>
        </w:rPr>
        <w:t xml:space="preserve"> Компенсация работникам потери части заработной платы в связи с задержкой сроков ее выплаты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Компенсация работникам потери части заработной платы в связи с нарушением сроков ее выплаты</w:t>
      </w:r>
      <w:r w:rsidRPr="00F33914">
        <w:rPr>
          <w:sz w:val="28"/>
        </w:rPr>
        <w:t>, а также индексация невыплаченной заработной платы либо неполученной работником заработной платы по вине работодателя либо уполномоченного им органа, осуществляется в соответствии</w:t>
      </w:r>
      <w:r w:rsidRPr="0027161E">
        <w:rPr>
          <w:sz w:val="28"/>
        </w:rPr>
        <w:t xml:space="preserve"> с индексом роста цен на потребительские товары и тарифов на услуги в порядке, установленном действующим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  <w:proofErr w:type="gramEnd"/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</w:rPr>
      </w:pPr>
      <w:r w:rsidRPr="00BF2D9D">
        <w:rPr>
          <w:b w:val="0"/>
          <w:sz w:val="28"/>
        </w:rPr>
        <w:t>РАЗДЕЛ 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>ЗАКОНОДАТЕЛЬСТВА ОБ ОПЛАТЕ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35.</w:t>
      </w:r>
      <w:r w:rsidRPr="0027161E">
        <w:rPr>
          <w:sz w:val="28"/>
        </w:rPr>
        <w:t xml:space="preserve"> </w:t>
      </w:r>
      <w:proofErr w:type="gramStart"/>
      <w:r w:rsidRPr="0027161E">
        <w:rPr>
          <w:sz w:val="28"/>
        </w:rPr>
        <w:t>Контроль за</w:t>
      </w:r>
      <w:proofErr w:type="gramEnd"/>
      <w:r w:rsidRPr="0027161E">
        <w:rPr>
          <w:sz w:val="28"/>
        </w:rPr>
        <w:t xml:space="preserve"> соблюдением законодательства об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Контроль за</w:t>
      </w:r>
      <w:proofErr w:type="gramEnd"/>
      <w:r w:rsidRPr="0027161E">
        <w:rPr>
          <w:sz w:val="28"/>
        </w:rPr>
        <w:t xml:space="preserve"> соблюдением законодательства об оплате труда на предприятиях осуществляют: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Министерство труда и социальной политики Донецкой Народной Республики и его органы;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>Министерство Доходов и сборов Донецкой Народной Республики и его органы;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 исполнительные органы местного самоуправления;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профессиональные союзы и другие органы (организации), представляющие интересы наемных работников.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Высший надзор за соблюдением законодательства об оплате труда осуществляет Генеральный прокурор Донецкой Народной Республики и подчиненные ему прокуроры.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Не допускается укрывательство от указанных органов какой-либо информации по вопросам оплаты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36.</w:t>
      </w:r>
      <w:r w:rsidRPr="0027161E">
        <w:rPr>
          <w:sz w:val="28"/>
        </w:rPr>
        <w:t xml:space="preserve"> Ответственность за нарушение законодательства об оплате труда</w:t>
      </w:r>
    </w:p>
    <w:p w:rsidR="00AD5F8B" w:rsidRPr="00E26110" w:rsidRDefault="00BD0FBC" w:rsidP="00E26110">
      <w:pPr>
        <w:pStyle w:val="a3"/>
        <w:spacing w:before="0" w:beforeAutospacing="0" w:after="240" w:afterAutospacing="0" w:line="276" w:lineRule="auto"/>
        <w:ind w:firstLine="709"/>
        <w:jc w:val="both"/>
        <w:rPr>
          <w:rStyle w:val="a6"/>
          <w:b w:val="0"/>
          <w:bCs w:val="0"/>
          <w:sz w:val="28"/>
        </w:rPr>
      </w:pPr>
      <w:r w:rsidRPr="0027161E">
        <w:rPr>
          <w:sz w:val="28"/>
        </w:rPr>
        <w:t xml:space="preserve">За нарушение законодательства об оплате труда виновные лица привлекаются к дисциплинарной, материальной, административной и уголовной ответственности </w:t>
      </w:r>
      <w:r>
        <w:rPr>
          <w:sz w:val="28"/>
        </w:rPr>
        <w:t>согласно законодательству</w:t>
      </w:r>
      <w:r w:rsidRPr="0027161E">
        <w:rPr>
          <w:sz w:val="28"/>
        </w:rPr>
        <w:t xml:space="preserve"> Донецкой Народной Республики.</w:t>
      </w:r>
    </w:p>
    <w:p w:rsidR="00BD0FBC" w:rsidRPr="00BF2D9D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b w:val="0"/>
          <w:color w:val="000000"/>
          <w:sz w:val="28"/>
          <w:szCs w:val="28"/>
        </w:rPr>
      </w:pPr>
      <w:r w:rsidRPr="00BF2D9D">
        <w:rPr>
          <w:rStyle w:val="a6"/>
          <w:b w:val="0"/>
          <w:color w:val="000000"/>
          <w:sz w:val="28"/>
          <w:szCs w:val="28"/>
        </w:rPr>
        <w:t xml:space="preserve">РАЗДЕЛ </w:t>
      </w:r>
      <w:r w:rsidRPr="00BF2D9D">
        <w:rPr>
          <w:rStyle w:val="a6"/>
          <w:b w:val="0"/>
          <w:color w:val="000000"/>
          <w:sz w:val="28"/>
          <w:szCs w:val="28"/>
          <w:lang w:val="en-US"/>
        </w:rPr>
        <w:t>VI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ЗАКЛЮЧИТЕЛЬНЫЕ И ПЕРЕХОДНЫЕ ПОЛОЖЕНИЯ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  <w:r w:rsidRPr="00F85EFA">
        <w:rPr>
          <w:rStyle w:val="a6"/>
          <w:b w:val="0"/>
          <w:color w:val="000000"/>
          <w:sz w:val="28"/>
          <w:szCs w:val="28"/>
        </w:rPr>
        <w:t>Статья 37.</w:t>
      </w:r>
      <w:r>
        <w:rPr>
          <w:rStyle w:val="a6"/>
          <w:color w:val="000000"/>
          <w:sz w:val="28"/>
          <w:szCs w:val="28"/>
        </w:rPr>
        <w:t xml:space="preserve"> </w:t>
      </w:r>
      <w:r w:rsidRPr="00F85EFA">
        <w:rPr>
          <w:b/>
          <w:sz w:val="28"/>
          <w:szCs w:val="28"/>
        </w:rPr>
        <w:t>Вступление в силу настоящего Закона</w:t>
      </w:r>
    </w:p>
    <w:p w:rsidR="00BD0FBC" w:rsidRPr="000F6DDB" w:rsidRDefault="00D25DF5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27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Наименование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>и</w:t>
        </w:r>
        <w:r w:rsidR="00BD0FBC" w:rsidRPr="000F6DDB">
          <w:rPr>
            <w:rStyle w:val="ad"/>
            <w:i/>
            <w:sz w:val="28"/>
            <w:szCs w:val="28"/>
          </w:rPr>
          <w:t xml:space="preserve"> </w:t>
        </w:r>
        <w:r w:rsidR="00BD0FBC">
          <w:rPr>
            <w:rStyle w:val="ad"/>
            <w:i/>
            <w:sz w:val="28"/>
            <w:szCs w:val="28"/>
          </w:rPr>
          <w:t xml:space="preserve">37 изложено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  <w:r w:rsidR="00BD0FBC" w:rsidRPr="000F6DDB">
        <w:rPr>
          <w:i/>
          <w:sz w:val="28"/>
          <w:szCs w:val="28"/>
        </w:rPr>
        <w:t xml:space="preserve"> </w:t>
      </w:r>
    </w:p>
    <w:p w:rsidR="00BD0FBC" w:rsidRDefault="00BD0FBC" w:rsidP="00AD5F8B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4A760F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D0FBC" w:rsidRPr="000F6DDB" w:rsidRDefault="00D25DF5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28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Часть 1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>и</w:t>
        </w:r>
        <w:r w:rsidR="00BD0FBC" w:rsidRPr="000F6DDB">
          <w:rPr>
            <w:rStyle w:val="ad"/>
            <w:i/>
            <w:sz w:val="28"/>
            <w:szCs w:val="28"/>
          </w:rPr>
          <w:t xml:space="preserve"> </w:t>
        </w:r>
        <w:r w:rsidR="00BD0FBC">
          <w:rPr>
            <w:rStyle w:val="ad"/>
            <w:i/>
            <w:sz w:val="28"/>
            <w:szCs w:val="28"/>
          </w:rPr>
          <w:t xml:space="preserve">37 изложена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  <w:r w:rsidR="00BD0FBC" w:rsidRPr="000F6DDB">
        <w:rPr>
          <w:i/>
          <w:sz w:val="28"/>
          <w:szCs w:val="28"/>
        </w:rPr>
        <w:t xml:space="preserve"> </w:t>
      </w:r>
    </w:p>
    <w:p w:rsidR="00BD0FBC" w:rsidRPr="0027161E" w:rsidRDefault="00BD0FBC" w:rsidP="00AD5F8B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BF2D9D">
        <w:rPr>
          <w:bCs/>
          <w:sz w:val="28"/>
          <w:szCs w:val="28"/>
        </w:rPr>
        <w:t>Статья 38.</w:t>
      </w:r>
      <w:r w:rsidRPr="0027161E">
        <w:rPr>
          <w:b/>
          <w:bCs/>
          <w:sz w:val="28"/>
          <w:szCs w:val="28"/>
        </w:rPr>
        <w:t xml:space="preserve"> Приведение нормативных правовых актов в соответствие с </w:t>
      </w:r>
      <w:r>
        <w:rPr>
          <w:b/>
          <w:bCs/>
          <w:sz w:val="28"/>
          <w:szCs w:val="28"/>
        </w:rPr>
        <w:t>настоящим З</w:t>
      </w:r>
      <w:r w:rsidRPr="0027161E">
        <w:rPr>
          <w:b/>
          <w:bCs/>
          <w:sz w:val="28"/>
          <w:szCs w:val="28"/>
        </w:rPr>
        <w:t>аконом</w:t>
      </w:r>
    </w:p>
    <w:p w:rsidR="00BD0FBC" w:rsidRDefault="00BD0FBC" w:rsidP="00AD5F8B">
      <w:pPr>
        <w:spacing w:after="240" w:line="276" w:lineRule="auto"/>
        <w:ind w:firstLine="709"/>
        <w:jc w:val="both"/>
      </w:pPr>
      <w:r>
        <w:rPr>
          <w:sz w:val="28"/>
          <w:szCs w:val="28"/>
        </w:rPr>
        <w:t xml:space="preserve">Предложить Главе Донецкой Народной Республики и поручить </w:t>
      </w:r>
      <w:r w:rsidR="009850B2">
        <w:rPr>
          <w:sz w:val="28"/>
          <w:szCs w:val="28"/>
        </w:rPr>
        <w:t>Правительству</w:t>
      </w:r>
      <w:r>
        <w:rPr>
          <w:sz w:val="28"/>
          <w:szCs w:val="28"/>
        </w:rPr>
        <w:t xml:space="preserve"> Донецкой Народной Республики привести в соответствие с настоящим Законом изданные ими нормативные правовые акты.</w:t>
      </w:r>
    </w:p>
    <w:p w:rsidR="00BD0FBC" w:rsidRDefault="009850B2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Правительству</w:t>
      </w:r>
      <w:r w:rsidR="00BD0FBC">
        <w:rPr>
          <w:sz w:val="28"/>
          <w:szCs w:val="28"/>
        </w:rPr>
        <w:t xml:space="preserve"> Донецкой Народной Республики обеспечить приведение государственными органами исполнительной власти своих нормативных правовых актов в соответствие с настоящим Законом.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BD0FBC" w:rsidRPr="008D5B96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 w:rsidRPr="002962D0">
        <w:rPr>
          <w:sz w:val="28"/>
          <w:szCs w:val="28"/>
        </w:rPr>
        <w:tab/>
      </w:r>
      <w:r w:rsidR="00EA2727">
        <w:rPr>
          <w:sz w:val="28"/>
          <w:szCs w:val="28"/>
        </w:rPr>
        <w:t xml:space="preserve">          </w:t>
      </w:r>
      <w:r w:rsidRPr="002962D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:rsidR="00EA2727" w:rsidRDefault="00EA2727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Pr="002962D0">
        <w:rPr>
          <w:sz w:val="28"/>
          <w:szCs w:val="28"/>
        </w:rPr>
        <w:t>2015 года</w:t>
      </w:r>
    </w:p>
    <w:p w:rsidR="00BD0FBC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BC12C3" w:rsidRPr="001D0FB4" w:rsidRDefault="00BC12C3" w:rsidP="00AD5F8B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795" y="890460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12C3" w:rsidRPr="001D0FB4" w:rsidSect="00022A7E">
      <w:headerReference w:type="default" r:id="rId30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1B" w:rsidRDefault="00CE291B" w:rsidP="008D5B96">
      <w:r>
        <w:separator/>
      </w:r>
    </w:p>
  </w:endnote>
  <w:endnote w:type="continuationSeparator" w:id="0">
    <w:p w:rsidR="00CE291B" w:rsidRDefault="00CE291B" w:rsidP="008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1B" w:rsidRDefault="00CE291B" w:rsidP="008D5B96">
      <w:r>
        <w:separator/>
      </w:r>
    </w:p>
  </w:footnote>
  <w:footnote w:type="continuationSeparator" w:id="0">
    <w:p w:rsidR="00CE291B" w:rsidRDefault="00CE291B" w:rsidP="008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BC" w:rsidRDefault="007749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5DF5">
      <w:rPr>
        <w:noProof/>
      </w:rPr>
      <w:t>2</w:t>
    </w:r>
    <w:r>
      <w:rPr>
        <w:noProof/>
      </w:rPr>
      <w:fldChar w:fldCharType="end"/>
    </w:r>
  </w:p>
  <w:p w:rsidR="00BD0FBC" w:rsidRDefault="00BD0F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1"/>
    <w:rsid w:val="00004AD6"/>
    <w:rsid w:val="00022A7E"/>
    <w:rsid w:val="00034D02"/>
    <w:rsid w:val="00043246"/>
    <w:rsid w:val="00052E0C"/>
    <w:rsid w:val="00065134"/>
    <w:rsid w:val="00072605"/>
    <w:rsid w:val="00075EB4"/>
    <w:rsid w:val="00082A71"/>
    <w:rsid w:val="000B4C33"/>
    <w:rsid w:val="000D5D94"/>
    <w:rsid w:val="000E72C4"/>
    <w:rsid w:val="000F6DDB"/>
    <w:rsid w:val="00145E31"/>
    <w:rsid w:val="00147CE5"/>
    <w:rsid w:val="00157812"/>
    <w:rsid w:val="0016673B"/>
    <w:rsid w:val="00172F6D"/>
    <w:rsid w:val="001D0FB4"/>
    <w:rsid w:val="001F5F28"/>
    <w:rsid w:val="00203A50"/>
    <w:rsid w:val="002462CD"/>
    <w:rsid w:val="0027161E"/>
    <w:rsid w:val="00281A71"/>
    <w:rsid w:val="002962D0"/>
    <w:rsid w:val="002C2240"/>
    <w:rsid w:val="002C502C"/>
    <w:rsid w:val="0030175B"/>
    <w:rsid w:val="0031287F"/>
    <w:rsid w:val="003235E9"/>
    <w:rsid w:val="0036259B"/>
    <w:rsid w:val="0038626F"/>
    <w:rsid w:val="004071E8"/>
    <w:rsid w:val="00435D1F"/>
    <w:rsid w:val="004646C3"/>
    <w:rsid w:val="00470C75"/>
    <w:rsid w:val="00473FDE"/>
    <w:rsid w:val="00474D6B"/>
    <w:rsid w:val="0048647C"/>
    <w:rsid w:val="004A760F"/>
    <w:rsid w:val="004B6A6B"/>
    <w:rsid w:val="004F451D"/>
    <w:rsid w:val="00516CEB"/>
    <w:rsid w:val="00541A6E"/>
    <w:rsid w:val="0055367E"/>
    <w:rsid w:val="00562D87"/>
    <w:rsid w:val="005704AF"/>
    <w:rsid w:val="005A2741"/>
    <w:rsid w:val="005C72D0"/>
    <w:rsid w:val="005D5285"/>
    <w:rsid w:val="00641E62"/>
    <w:rsid w:val="006719F6"/>
    <w:rsid w:val="00695588"/>
    <w:rsid w:val="006E7DD2"/>
    <w:rsid w:val="00747EDE"/>
    <w:rsid w:val="0077491B"/>
    <w:rsid w:val="00795B2A"/>
    <w:rsid w:val="00796193"/>
    <w:rsid w:val="007F2463"/>
    <w:rsid w:val="007F299D"/>
    <w:rsid w:val="00810085"/>
    <w:rsid w:val="00837B4D"/>
    <w:rsid w:val="00850543"/>
    <w:rsid w:val="0086655E"/>
    <w:rsid w:val="008B2894"/>
    <w:rsid w:val="008B43F0"/>
    <w:rsid w:val="008D5B96"/>
    <w:rsid w:val="008F3D03"/>
    <w:rsid w:val="0097080D"/>
    <w:rsid w:val="00974268"/>
    <w:rsid w:val="009850B2"/>
    <w:rsid w:val="00A240E7"/>
    <w:rsid w:val="00A3606F"/>
    <w:rsid w:val="00A37429"/>
    <w:rsid w:val="00A950A0"/>
    <w:rsid w:val="00AA20F4"/>
    <w:rsid w:val="00AD324B"/>
    <w:rsid w:val="00AD5F8B"/>
    <w:rsid w:val="00B16F46"/>
    <w:rsid w:val="00B22F5A"/>
    <w:rsid w:val="00B840F2"/>
    <w:rsid w:val="00BA79C0"/>
    <w:rsid w:val="00BC12C3"/>
    <w:rsid w:val="00BC3D78"/>
    <w:rsid w:val="00BD0FBC"/>
    <w:rsid w:val="00BF2D9D"/>
    <w:rsid w:val="00C17258"/>
    <w:rsid w:val="00C44BEA"/>
    <w:rsid w:val="00C75A0E"/>
    <w:rsid w:val="00C94EAB"/>
    <w:rsid w:val="00CC49FE"/>
    <w:rsid w:val="00CE291B"/>
    <w:rsid w:val="00CF41B6"/>
    <w:rsid w:val="00D04BB5"/>
    <w:rsid w:val="00D05923"/>
    <w:rsid w:val="00D06999"/>
    <w:rsid w:val="00D25DF5"/>
    <w:rsid w:val="00D2656B"/>
    <w:rsid w:val="00D54533"/>
    <w:rsid w:val="00D90B47"/>
    <w:rsid w:val="00D975DE"/>
    <w:rsid w:val="00DC1B49"/>
    <w:rsid w:val="00DC5A31"/>
    <w:rsid w:val="00DE4556"/>
    <w:rsid w:val="00DE4C1E"/>
    <w:rsid w:val="00DE4F74"/>
    <w:rsid w:val="00E052D4"/>
    <w:rsid w:val="00E26110"/>
    <w:rsid w:val="00E4216B"/>
    <w:rsid w:val="00E445E5"/>
    <w:rsid w:val="00E60C4F"/>
    <w:rsid w:val="00E91D86"/>
    <w:rsid w:val="00E949B7"/>
    <w:rsid w:val="00EA2727"/>
    <w:rsid w:val="00EC528D"/>
    <w:rsid w:val="00EE0307"/>
    <w:rsid w:val="00EE0C91"/>
    <w:rsid w:val="00EF5CC6"/>
    <w:rsid w:val="00F007CB"/>
    <w:rsid w:val="00F0529B"/>
    <w:rsid w:val="00F26DBE"/>
    <w:rsid w:val="00F33914"/>
    <w:rsid w:val="00F368BF"/>
    <w:rsid w:val="00F85EFA"/>
    <w:rsid w:val="00F92E75"/>
    <w:rsid w:val="00F94D36"/>
    <w:rsid w:val="00FC0EEF"/>
    <w:rsid w:val="00FC31C8"/>
    <w:rsid w:val="00FE412E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13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pr/" TargetMode="External"/><Relationship Id="rId18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6" Type="http://schemas.openxmlformats.org/officeDocument/2006/relationships/hyperlink" Target="http://dnrsovet.su/zakonodatelnaya-deyatelnost/prinyatye/zakony/zakon-donetskoj-narodnoj-respubliki-o-vnesenii-izmenenij-v-zakon-donetskoj-narodnoj-respubliki-ob-oplate-tru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17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5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0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b-o/" TargetMode="External"/><Relationship Id="rId29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b-o/" TargetMode="External"/><Relationship Id="rId24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b-o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3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8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10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pr/" TargetMode="External"/><Relationship Id="rId19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prinyatye/zakony/zakon-donetskoj-narodnoj-respubliki-o-vnesenii-izmenenij-v-zakon-donetskoj-narodnoj-respubliki-ob-oplate-truda/" TargetMode="External"/><Relationship Id="rId14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2" Type="http://schemas.openxmlformats.org/officeDocument/2006/relationships/hyperlink" Target="https://dnrsovet.su/zakon-donetskoj-narodnoj-respubliki-o-minimalnom-razmere-oplaty-truda-i-o-vnesenii-izmenenij-v-zakon-donetskoj-narodnoj-respubliki-ob-oplate-truda/" TargetMode="External"/><Relationship Id="rId27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2974</Words>
  <Characters>25866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2015-04-06T08:56:00Z</cp:lastPrinted>
  <dcterms:created xsi:type="dcterms:W3CDTF">2020-02-18T07:31:00Z</dcterms:created>
  <dcterms:modified xsi:type="dcterms:W3CDTF">2020-02-18T07:44:00Z</dcterms:modified>
</cp:coreProperties>
</file>